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2990" w14:textId="77777777" w:rsidR="00F43844" w:rsidRDefault="00F43844" w:rsidP="00BE7F60"/>
    <w:p w14:paraId="2F076F1A" w14:textId="77777777" w:rsidR="00F43844" w:rsidRDefault="00F43844" w:rsidP="00BE7F60"/>
    <w:p w14:paraId="4B3E009A" w14:textId="77777777" w:rsidR="00BE7F60" w:rsidRPr="00003C1D" w:rsidRDefault="00BE7F60" w:rsidP="00BE7F60">
      <w:pPr>
        <w:jc w:val="center"/>
        <w:rPr>
          <w:rFonts w:ascii="Arial" w:hAnsi="Arial" w:cs="Arial"/>
          <w:b/>
          <w:smallCaps/>
          <w:spacing w:val="60"/>
          <w:sz w:val="32"/>
          <w:szCs w:val="32"/>
        </w:rPr>
      </w:pPr>
      <w:r>
        <w:rPr>
          <w:rFonts w:ascii="Arial" w:hAnsi="Arial" w:cs="Arial"/>
          <w:b/>
          <w:smallCaps/>
          <w:spacing w:val="60"/>
          <w:sz w:val="32"/>
          <w:szCs w:val="32"/>
        </w:rPr>
        <w:t>SMLOUVA</w:t>
      </w:r>
      <w:r w:rsidRPr="00003C1D">
        <w:rPr>
          <w:rFonts w:ascii="Arial" w:hAnsi="Arial" w:cs="Arial"/>
          <w:b/>
          <w:smallCaps/>
          <w:spacing w:val="60"/>
          <w:sz w:val="32"/>
          <w:szCs w:val="32"/>
        </w:rPr>
        <w:t xml:space="preserve"> O VÝKONU FUNKCE</w:t>
      </w:r>
    </w:p>
    <w:p w14:paraId="24A9EAB7" w14:textId="77777777" w:rsidR="00BE7F60" w:rsidRPr="00895C19" w:rsidRDefault="00BE7F60" w:rsidP="00BE7F60">
      <w:pPr>
        <w:jc w:val="center"/>
        <w:rPr>
          <w:rFonts w:ascii="Arial" w:hAnsi="Arial" w:cs="Arial"/>
          <w:b/>
          <w:smallCaps/>
          <w:sz w:val="32"/>
          <w:szCs w:val="32"/>
        </w:rPr>
      </w:pPr>
      <w:r w:rsidRPr="00003C1D">
        <w:rPr>
          <w:rFonts w:ascii="Arial" w:hAnsi="Arial" w:cs="Arial"/>
          <w:b/>
          <w:smallCaps/>
          <w:spacing w:val="60"/>
          <w:sz w:val="32"/>
          <w:szCs w:val="32"/>
        </w:rPr>
        <w:t>ČLENA PŘEDSTAVENSTVA</w:t>
      </w:r>
    </w:p>
    <w:p w14:paraId="259E2EFF" w14:textId="77777777" w:rsidR="00BE7F60" w:rsidRDefault="00BE7F60" w:rsidP="00BE7F60"/>
    <w:p w14:paraId="407DAF2C" w14:textId="77777777" w:rsidR="00BE7F60" w:rsidRDefault="00BE7F60" w:rsidP="00BE7F60"/>
    <w:p w14:paraId="30B61037" w14:textId="77777777" w:rsidR="00BE7F60" w:rsidRDefault="00BE7F60" w:rsidP="00BE7F60"/>
    <w:p w14:paraId="5398D0AA" w14:textId="77777777" w:rsidR="00BE7F60" w:rsidRDefault="00BE7F60" w:rsidP="00BE7F60"/>
    <w:p w14:paraId="2889FCED" w14:textId="77777777" w:rsidR="00BE7F60" w:rsidRDefault="00BE7F60" w:rsidP="00BE7F60"/>
    <w:p w14:paraId="50B8CA8B" w14:textId="77777777" w:rsidR="00BE7F60" w:rsidRDefault="00BE7F60" w:rsidP="00BE7F60"/>
    <w:p w14:paraId="5C3F040C" w14:textId="77777777" w:rsidR="00BE7F60" w:rsidRDefault="00BE7F60" w:rsidP="00BE7F60"/>
    <w:p w14:paraId="788B1A1F" w14:textId="77777777" w:rsidR="00BE7F60" w:rsidRDefault="00BE7F60" w:rsidP="00BE7F60"/>
    <w:p w14:paraId="0B760855" w14:textId="77777777" w:rsidR="00BE7F60" w:rsidRPr="00895C19" w:rsidRDefault="00BE7F60" w:rsidP="00BE7F60">
      <w:pPr>
        <w:jc w:val="center"/>
        <w:rPr>
          <w:rFonts w:ascii="Arial" w:hAnsi="Arial" w:cs="Arial"/>
        </w:rPr>
      </w:pPr>
      <w:r w:rsidRPr="00895C19">
        <w:rPr>
          <w:rFonts w:ascii="Arial" w:hAnsi="Arial" w:cs="Arial"/>
        </w:rPr>
        <w:t>mezi</w:t>
      </w:r>
    </w:p>
    <w:p w14:paraId="4A2A5C1A" w14:textId="77777777" w:rsidR="00BE7F60" w:rsidRPr="00895C19" w:rsidRDefault="00BE7F60" w:rsidP="00BE7F60">
      <w:pPr>
        <w:rPr>
          <w:rFonts w:ascii="Arial" w:hAnsi="Arial" w:cs="Arial"/>
        </w:rPr>
      </w:pPr>
    </w:p>
    <w:p w14:paraId="561C2643" w14:textId="77777777" w:rsidR="00BE7F60" w:rsidRPr="00895C19" w:rsidRDefault="00BE7F60" w:rsidP="00BE7F60">
      <w:pPr>
        <w:rPr>
          <w:rFonts w:ascii="Arial" w:hAnsi="Arial" w:cs="Arial"/>
        </w:rPr>
      </w:pPr>
      <w:r w:rsidRPr="00895C19">
        <w:rPr>
          <w:rFonts w:ascii="Arial" w:hAnsi="Arial" w:cs="Arial"/>
        </w:rPr>
        <w:t xml:space="preserve"> </w:t>
      </w:r>
    </w:p>
    <w:p w14:paraId="10F4C9DC" w14:textId="77777777" w:rsidR="00BE7F60" w:rsidRPr="00895C19" w:rsidRDefault="00BE7F60" w:rsidP="00BE7F60">
      <w:pPr>
        <w:rPr>
          <w:rFonts w:ascii="Arial" w:hAnsi="Arial" w:cs="Arial"/>
        </w:rPr>
      </w:pPr>
    </w:p>
    <w:p w14:paraId="19F0B785" w14:textId="77777777" w:rsidR="00BE7F60" w:rsidRPr="00895C19" w:rsidRDefault="00BE7F60" w:rsidP="00BE7F60">
      <w:pPr>
        <w:rPr>
          <w:rFonts w:ascii="Arial" w:hAnsi="Arial" w:cs="Arial"/>
        </w:rPr>
      </w:pPr>
    </w:p>
    <w:p w14:paraId="42BD1E71" w14:textId="77777777" w:rsidR="00BE7F60" w:rsidRPr="00895C19" w:rsidRDefault="00BE7F60" w:rsidP="00BE7F60">
      <w:pPr>
        <w:rPr>
          <w:rFonts w:ascii="Arial" w:hAnsi="Arial" w:cs="Arial"/>
        </w:rPr>
      </w:pPr>
    </w:p>
    <w:p w14:paraId="6C45A692" w14:textId="1B2FB28A" w:rsidR="00A37A31" w:rsidRPr="00895C19" w:rsidRDefault="00B30444" w:rsidP="00A37A31">
      <w:pPr>
        <w:jc w:val="center"/>
        <w:rPr>
          <w:rFonts w:ascii="Arial" w:hAnsi="Arial" w:cs="Arial"/>
          <w:sz w:val="28"/>
          <w:szCs w:val="28"/>
        </w:rPr>
      </w:pPr>
      <w:r>
        <w:rPr>
          <w:rFonts w:ascii="Arial" w:hAnsi="Arial" w:cs="Arial"/>
          <w:b/>
          <w:spacing w:val="40"/>
          <w:sz w:val="28"/>
          <w:szCs w:val="28"/>
        </w:rPr>
        <w:t>ÚJV Řež</w:t>
      </w:r>
      <w:r w:rsidR="00A37A31">
        <w:rPr>
          <w:rFonts w:ascii="Arial" w:hAnsi="Arial" w:cs="Arial"/>
          <w:b/>
          <w:spacing w:val="40"/>
          <w:sz w:val="28"/>
          <w:szCs w:val="28"/>
        </w:rPr>
        <w:t>, a. s</w:t>
      </w:r>
      <w:r w:rsidR="00A37A31" w:rsidRPr="00895C19">
        <w:rPr>
          <w:rFonts w:ascii="Arial" w:hAnsi="Arial" w:cs="Arial"/>
          <w:b/>
          <w:spacing w:val="40"/>
          <w:sz w:val="28"/>
          <w:szCs w:val="28"/>
        </w:rPr>
        <w:t>.</w:t>
      </w:r>
    </w:p>
    <w:p w14:paraId="471420DB" w14:textId="77777777" w:rsidR="00A37A31" w:rsidRPr="00895C19" w:rsidRDefault="00A37A31" w:rsidP="00A37A31">
      <w:pPr>
        <w:rPr>
          <w:rFonts w:ascii="Arial" w:hAnsi="Arial" w:cs="Arial"/>
        </w:rPr>
      </w:pPr>
    </w:p>
    <w:p w14:paraId="6A3D4819" w14:textId="77777777" w:rsidR="00A37A31" w:rsidRPr="00895C19" w:rsidRDefault="00A37A31" w:rsidP="00A37A31">
      <w:pPr>
        <w:rPr>
          <w:rFonts w:ascii="Arial" w:hAnsi="Arial" w:cs="Arial"/>
        </w:rPr>
      </w:pPr>
    </w:p>
    <w:p w14:paraId="4C03DF6B" w14:textId="77777777" w:rsidR="00A37A31" w:rsidRPr="00895C19" w:rsidRDefault="00A37A31" w:rsidP="00A37A31">
      <w:pPr>
        <w:rPr>
          <w:rFonts w:ascii="Arial" w:hAnsi="Arial" w:cs="Arial"/>
        </w:rPr>
      </w:pPr>
    </w:p>
    <w:p w14:paraId="4B9EDAC5" w14:textId="77777777" w:rsidR="00A37A31" w:rsidRPr="00895C19" w:rsidRDefault="00A37A31" w:rsidP="00A37A31">
      <w:pPr>
        <w:rPr>
          <w:rFonts w:ascii="Arial" w:hAnsi="Arial" w:cs="Arial"/>
        </w:rPr>
      </w:pPr>
      <w:r>
        <w:rPr>
          <w:rFonts w:ascii="Arial" w:hAnsi="Arial" w:cs="Arial"/>
        </w:rPr>
        <w:t xml:space="preserve"> </w:t>
      </w:r>
    </w:p>
    <w:p w14:paraId="283B9BAC" w14:textId="77777777" w:rsidR="00A37A31" w:rsidRPr="00895C19" w:rsidRDefault="00A37A31" w:rsidP="00A37A31">
      <w:pPr>
        <w:rPr>
          <w:rFonts w:ascii="Arial" w:hAnsi="Arial" w:cs="Arial"/>
        </w:rPr>
      </w:pPr>
    </w:p>
    <w:p w14:paraId="11CFE2BD" w14:textId="77777777" w:rsidR="00A37A31" w:rsidRPr="00895C19" w:rsidRDefault="00A37A31" w:rsidP="00A37A31">
      <w:pPr>
        <w:jc w:val="center"/>
        <w:rPr>
          <w:rFonts w:ascii="Arial" w:hAnsi="Arial" w:cs="Arial"/>
        </w:rPr>
      </w:pPr>
      <w:r w:rsidRPr="00895C19">
        <w:rPr>
          <w:rFonts w:ascii="Arial" w:hAnsi="Arial" w:cs="Arial"/>
        </w:rPr>
        <w:t>a</w:t>
      </w:r>
    </w:p>
    <w:p w14:paraId="6F3A2A8C" w14:textId="77777777" w:rsidR="00A37A31" w:rsidRPr="00895C19" w:rsidRDefault="00A37A31" w:rsidP="00A37A31">
      <w:pPr>
        <w:rPr>
          <w:rFonts w:ascii="Arial" w:hAnsi="Arial" w:cs="Arial"/>
        </w:rPr>
      </w:pPr>
    </w:p>
    <w:p w14:paraId="257F3E6A" w14:textId="77777777" w:rsidR="00A37A31" w:rsidRPr="00895C19" w:rsidRDefault="00A37A31" w:rsidP="00A37A31">
      <w:pPr>
        <w:rPr>
          <w:rFonts w:ascii="Arial" w:hAnsi="Arial" w:cs="Arial"/>
        </w:rPr>
      </w:pPr>
    </w:p>
    <w:p w14:paraId="1D8A1E3C" w14:textId="77777777" w:rsidR="00A37A31" w:rsidRPr="00895C19" w:rsidRDefault="00A37A31" w:rsidP="00A37A31">
      <w:pPr>
        <w:rPr>
          <w:rFonts w:ascii="Arial" w:hAnsi="Arial" w:cs="Arial"/>
        </w:rPr>
      </w:pPr>
    </w:p>
    <w:p w14:paraId="56B6A056" w14:textId="77777777" w:rsidR="00A37A31" w:rsidRDefault="00A37A31" w:rsidP="00A37A31">
      <w:pPr>
        <w:ind w:left="2124"/>
        <w:jc w:val="both"/>
        <w:rPr>
          <w:rFonts w:ascii="Arial" w:hAnsi="Arial" w:cs="Arial"/>
          <w:i/>
        </w:rPr>
      </w:pPr>
      <w:r>
        <w:rPr>
          <w:rFonts w:ascii="Arial" w:hAnsi="Arial" w:cs="Arial"/>
          <w:i/>
        </w:rPr>
        <w:t xml:space="preserve">    </w:t>
      </w:r>
    </w:p>
    <w:p w14:paraId="3731FA74" w14:textId="77777777" w:rsidR="00A37A31" w:rsidRDefault="00A37A31" w:rsidP="00A37A31">
      <w:pPr>
        <w:ind w:left="2124"/>
        <w:jc w:val="both"/>
        <w:rPr>
          <w:rFonts w:ascii="Arial" w:hAnsi="Arial" w:cs="Arial"/>
          <w:i/>
        </w:rPr>
      </w:pPr>
    </w:p>
    <w:p w14:paraId="13620D9C" w14:textId="77777777" w:rsidR="00A37A31" w:rsidRDefault="00A37A31" w:rsidP="00A37A31">
      <w:pPr>
        <w:ind w:left="2124"/>
        <w:jc w:val="both"/>
        <w:rPr>
          <w:rFonts w:ascii="Arial" w:hAnsi="Arial" w:cs="Arial"/>
          <w:i/>
        </w:rPr>
      </w:pPr>
    </w:p>
    <w:p w14:paraId="33B0C881" w14:textId="71F144F2" w:rsidR="00A37A31" w:rsidRPr="00CA3C1C" w:rsidRDefault="00B30444" w:rsidP="00E83362">
      <w:pPr>
        <w:jc w:val="center"/>
        <w:rPr>
          <w:rFonts w:ascii="Arial" w:hAnsi="Arial" w:cs="Arial"/>
          <w:b/>
          <w:iCs/>
          <w:spacing w:val="30"/>
          <w:sz w:val="28"/>
          <w:szCs w:val="28"/>
        </w:rPr>
      </w:pPr>
      <w:r w:rsidRPr="00CA3C1C">
        <w:rPr>
          <w:rFonts w:ascii="Arial" w:hAnsi="Arial" w:cs="Arial"/>
          <w:b/>
          <w:iCs/>
        </w:rPr>
        <w:t>Ing. Patrik Špátzal, MBA</w:t>
      </w:r>
    </w:p>
    <w:p w14:paraId="2008C47F" w14:textId="77777777" w:rsidR="00BE7F60" w:rsidRPr="000428B2" w:rsidRDefault="00BE7F60" w:rsidP="00BE7F60">
      <w:pPr>
        <w:rPr>
          <w:b/>
          <w:spacing w:val="30"/>
        </w:rPr>
      </w:pPr>
    </w:p>
    <w:p w14:paraId="0B67087E" w14:textId="77777777" w:rsidR="00BE7F60" w:rsidRPr="000428B2" w:rsidRDefault="00BE7F60" w:rsidP="00BE7F60">
      <w:pPr>
        <w:jc w:val="center"/>
        <w:rPr>
          <w:spacing w:val="30"/>
          <w:sz w:val="18"/>
          <w:szCs w:val="18"/>
        </w:rPr>
      </w:pPr>
    </w:p>
    <w:p w14:paraId="0ABD80C6" w14:textId="77777777" w:rsidR="00BE7F60" w:rsidRPr="000428B2" w:rsidRDefault="00BE7F60" w:rsidP="00BE7F60">
      <w:pPr>
        <w:jc w:val="center"/>
        <w:rPr>
          <w:spacing w:val="30"/>
          <w:sz w:val="18"/>
          <w:szCs w:val="18"/>
        </w:rPr>
      </w:pPr>
    </w:p>
    <w:p w14:paraId="2301EBD8" w14:textId="77777777" w:rsidR="00BE7F60" w:rsidRPr="000428B2" w:rsidRDefault="00BE7F60" w:rsidP="00BE7F60">
      <w:pPr>
        <w:rPr>
          <w:spacing w:val="30"/>
        </w:rPr>
      </w:pPr>
    </w:p>
    <w:p w14:paraId="1BC194FD" w14:textId="77777777" w:rsidR="00BE7F60" w:rsidRPr="000428B2" w:rsidRDefault="00BE7F60" w:rsidP="00BE7F60">
      <w:pPr>
        <w:rPr>
          <w:spacing w:val="30"/>
        </w:rPr>
      </w:pPr>
    </w:p>
    <w:p w14:paraId="6C7D6761" w14:textId="77777777" w:rsidR="00BE7F60" w:rsidRPr="000428B2" w:rsidRDefault="00BE7F60" w:rsidP="00BE7F60">
      <w:pPr>
        <w:jc w:val="center"/>
        <w:rPr>
          <w:rFonts w:ascii="Nimbus CEZ OT Black" w:hAnsi="Nimbus CEZ OT Black"/>
        </w:rPr>
      </w:pPr>
    </w:p>
    <w:p w14:paraId="21F3DA4B" w14:textId="77777777" w:rsidR="00BE7F60" w:rsidRPr="000428B2" w:rsidRDefault="00BE7F60" w:rsidP="00BE7F60">
      <w:pPr>
        <w:jc w:val="center"/>
        <w:rPr>
          <w:rFonts w:ascii="Nimbus CEZ OT Black" w:hAnsi="Nimbus CEZ OT Black"/>
        </w:rPr>
      </w:pPr>
    </w:p>
    <w:p w14:paraId="230A3202" w14:textId="77777777" w:rsidR="00BE7F60" w:rsidRPr="000428B2" w:rsidRDefault="00BE7F60" w:rsidP="00BE7F60">
      <w:pPr>
        <w:jc w:val="center"/>
        <w:rPr>
          <w:rFonts w:ascii="Nimbus CEZ OT Black" w:hAnsi="Nimbus CEZ OT Black"/>
        </w:rPr>
      </w:pPr>
    </w:p>
    <w:p w14:paraId="592D4A7F" w14:textId="77777777" w:rsidR="00BE7F60" w:rsidRPr="000428B2" w:rsidRDefault="00BE7F60" w:rsidP="00BE7F60">
      <w:pPr>
        <w:jc w:val="center"/>
        <w:rPr>
          <w:rFonts w:ascii="Nimbus CEZ OT Black" w:hAnsi="Nimbus CEZ OT Black"/>
        </w:rPr>
      </w:pPr>
    </w:p>
    <w:p w14:paraId="398FC6D3" w14:textId="77777777" w:rsidR="00BE7F60" w:rsidRPr="000428B2" w:rsidRDefault="00BE7F60" w:rsidP="00BE7F60">
      <w:pPr>
        <w:jc w:val="center"/>
        <w:rPr>
          <w:rFonts w:ascii="Nimbus CEZ OT Black" w:hAnsi="Nimbus CEZ OT Black"/>
        </w:rPr>
      </w:pPr>
    </w:p>
    <w:p w14:paraId="5BCB5A94" w14:textId="77777777" w:rsidR="005D37C3" w:rsidRDefault="005D37C3" w:rsidP="00BE7F60">
      <w:pPr>
        <w:jc w:val="center"/>
        <w:rPr>
          <w:rFonts w:ascii="Arial" w:hAnsi="Arial" w:cs="Arial"/>
          <w:sz w:val="22"/>
        </w:rPr>
      </w:pPr>
    </w:p>
    <w:p w14:paraId="235EB603" w14:textId="77777777" w:rsidR="005D37C3" w:rsidRDefault="005D37C3" w:rsidP="00BE7F60">
      <w:pPr>
        <w:jc w:val="center"/>
        <w:rPr>
          <w:rFonts w:ascii="Arial" w:hAnsi="Arial" w:cs="Arial"/>
          <w:sz w:val="22"/>
        </w:rPr>
      </w:pPr>
      <w:r>
        <w:rPr>
          <w:rFonts w:ascii="Arial" w:hAnsi="Arial" w:cs="Arial"/>
          <w:sz w:val="22"/>
        </w:rPr>
        <w:br/>
      </w:r>
    </w:p>
    <w:p w14:paraId="03794731" w14:textId="77777777" w:rsidR="00BE7F60" w:rsidRDefault="00BE7F60" w:rsidP="00BE7F60">
      <w:pPr>
        <w:jc w:val="center"/>
        <w:rPr>
          <w:rFonts w:ascii="Arial" w:hAnsi="Arial" w:cs="Arial"/>
          <w:sz w:val="22"/>
        </w:rPr>
      </w:pPr>
    </w:p>
    <w:p w14:paraId="5EACDBD2" w14:textId="77777777" w:rsidR="009F41D9" w:rsidRDefault="009F41D9" w:rsidP="00BE7F60">
      <w:pPr>
        <w:jc w:val="center"/>
        <w:rPr>
          <w:rFonts w:ascii="Arial" w:hAnsi="Arial" w:cs="Arial"/>
          <w:sz w:val="22"/>
        </w:rPr>
      </w:pPr>
    </w:p>
    <w:p w14:paraId="2879E9E5" w14:textId="77777777" w:rsidR="009F41D9" w:rsidRDefault="009F41D9" w:rsidP="00BE7F60">
      <w:pPr>
        <w:jc w:val="center"/>
        <w:rPr>
          <w:rFonts w:ascii="Arial" w:hAnsi="Arial" w:cs="Arial"/>
          <w:sz w:val="22"/>
        </w:rPr>
      </w:pPr>
    </w:p>
    <w:p w14:paraId="680ED187" w14:textId="77777777" w:rsidR="009F41D9" w:rsidRDefault="009F41D9" w:rsidP="00BE7F60">
      <w:pPr>
        <w:jc w:val="center"/>
        <w:rPr>
          <w:rFonts w:ascii="Nimbus CEZ OT Black" w:hAnsi="Nimbus CEZ OT Black"/>
        </w:rPr>
      </w:pPr>
    </w:p>
    <w:p w14:paraId="1B8911FE" w14:textId="77777777" w:rsidR="00BE7F60" w:rsidRDefault="00BE7F60" w:rsidP="00BE7F60">
      <w:pPr>
        <w:jc w:val="center"/>
        <w:rPr>
          <w:rFonts w:ascii="Nimbus CEZ OT Black" w:hAnsi="Nimbus CEZ OT Black"/>
        </w:rPr>
      </w:pPr>
    </w:p>
    <w:p w14:paraId="748410F7" w14:textId="77777777" w:rsidR="0002552A" w:rsidRPr="00B018E4" w:rsidRDefault="0002552A" w:rsidP="00B018E4">
      <w:pPr>
        <w:jc w:val="center"/>
        <w:rPr>
          <w:rFonts w:ascii="Nimbus CEZ OT Black" w:hAnsi="Nimbus CEZ OT Black"/>
          <w:b/>
        </w:rPr>
      </w:pPr>
      <w:r w:rsidRPr="000667E7">
        <w:rPr>
          <w:rFonts w:ascii="Arial" w:hAnsi="Arial" w:cs="Arial"/>
          <w:b/>
        </w:rPr>
        <w:lastRenderedPageBreak/>
        <w:t>Smlouva o výkonu funkce</w:t>
      </w:r>
      <w:r w:rsidRPr="000667E7">
        <w:rPr>
          <w:rFonts w:ascii="Arial" w:hAnsi="Arial" w:cs="Arial"/>
        </w:rPr>
        <w:t xml:space="preserve"> </w:t>
      </w:r>
      <w:r w:rsidRPr="000667E7">
        <w:rPr>
          <w:rFonts w:ascii="Arial" w:hAnsi="Arial" w:cs="Arial"/>
          <w:b/>
        </w:rPr>
        <w:t>člena představenstva</w:t>
      </w:r>
    </w:p>
    <w:p w14:paraId="098BCFD1" w14:textId="77777777" w:rsidR="0002552A" w:rsidRPr="000667E7" w:rsidRDefault="000667E7" w:rsidP="000667E7">
      <w:pPr>
        <w:jc w:val="center"/>
        <w:rPr>
          <w:rFonts w:ascii="Arial" w:hAnsi="Arial" w:cs="Arial"/>
          <w:b/>
          <w:sz w:val="22"/>
        </w:rPr>
      </w:pPr>
      <w:r w:rsidRPr="000667E7">
        <w:rPr>
          <w:rFonts w:ascii="Arial" w:hAnsi="Arial" w:cs="Arial"/>
          <w:b/>
          <w:sz w:val="22"/>
        </w:rPr>
        <w:t>(dále jen jako „</w:t>
      </w:r>
      <w:r>
        <w:rPr>
          <w:rFonts w:ascii="Arial" w:hAnsi="Arial" w:cs="Arial"/>
          <w:b/>
          <w:i/>
          <w:sz w:val="22"/>
        </w:rPr>
        <w:t>s</w:t>
      </w:r>
      <w:r w:rsidRPr="000667E7">
        <w:rPr>
          <w:rFonts w:ascii="Arial" w:hAnsi="Arial" w:cs="Arial"/>
          <w:b/>
          <w:i/>
          <w:sz w:val="22"/>
        </w:rPr>
        <w:t>mlouva</w:t>
      </w:r>
      <w:r w:rsidRPr="000667E7">
        <w:rPr>
          <w:rFonts w:ascii="Arial" w:hAnsi="Arial" w:cs="Arial"/>
          <w:b/>
          <w:sz w:val="22"/>
        </w:rPr>
        <w:t>“)</w:t>
      </w:r>
    </w:p>
    <w:p w14:paraId="53B0309C" w14:textId="77777777" w:rsidR="0002552A" w:rsidRDefault="0002552A" w:rsidP="0002552A"/>
    <w:p w14:paraId="2945A68B" w14:textId="77777777" w:rsidR="0002552A" w:rsidRDefault="0002552A" w:rsidP="0002552A">
      <w:pPr>
        <w:jc w:val="both"/>
        <w:rPr>
          <w:rFonts w:ascii="Arial" w:hAnsi="Arial" w:cs="Arial"/>
          <w:b/>
        </w:rPr>
      </w:pPr>
    </w:p>
    <w:p w14:paraId="7012DC1D" w14:textId="77777777" w:rsidR="009F798A" w:rsidRDefault="009F798A" w:rsidP="009F798A">
      <w:pPr>
        <w:jc w:val="both"/>
        <w:rPr>
          <w:rFonts w:ascii="Arial" w:hAnsi="Arial" w:cs="Arial"/>
          <w:b/>
        </w:rPr>
      </w:pPr>
    </w:p>
    <w:p w14:paraId="662AC358" w14:textId="77777777" w:rsidR="00C439D5" w:rsidRDefault="00C439D5" w:rsidP="00C439D5">
      <w:pPr>
        <w:jc w:val="both"/>
        <w:rPr>
          <w:rFonts w:ascii="Arial" w:hAnsi="Arial" w:cs="Arial"/>
          <w:b/>
          <w:sz w:val="22"/>
          <w:szCs w:val="22"/>
        </w:rPr>
      </w:pPr>
      <w:r w:rsidRPr="004B5EA4">
        <w:rPr>
          <w:rFonts w:ascii="Arial" w:hAnsi="Arial" w:cs="Arial"/>
          <w:b/>
          <w:sz w:val="22"/>
          <w:szCs w:val="22"/>
        </w:rPr>
        <w:t>ÚJV Řež, a. s.</w:t>
      </w:r>
      <w:r>
        <w:rPr>
          <w:rFonts w:ascii="Arial" w:hAnsi="Arial" w:cs="Arial"/>
          <w:b/>
          <w:sz w:val="22"/>
          <w:szCs w:val="22"/>
        </w:rPr>
        <w:t xml:space="preserve">, </w:t>
      </w:r>
    </w:p>
    <w:p w14:paraId="1194E455" w14:textId="77777777" w:rsidR="00C439D5" w:rsidRPr="003C22F9" w:rsidRDefault="00C439D5" w:rsidP="00C439D5">
      <w:pPr>
        <w:jc w:val="both"/>
        <w:rPr>
          <w:rFonts w:ascii="Arial" w:hAnsi="Arial" w:cs="Arial"/>
          <w:sz w:val="22"/>
          <w:szCs w:val="22"/>
        </w:rPr>
      </w:pPr>
      <w:r w:rsidRPr="003C22F9">
        <w:rPr>
          <w:rFonts w:ascii="Arial" w:hAnsi="Arial" w:cs="Arial"/>
          <w:sz w:val="22"/>
          <w:szCs w:val="22"/>
        </w:rPr>
        <w:t>se sídlem</w:t>
      </w:r>
      <w:r>
        <w:rPr>
          <w:rFonts w:ascii="Arial" w:hAnsi="Arial" w:cs="Arial"/>
          <w:sz w:val="22"/>
          <w:szCs w:val="22"/>
        </w:rPr>
        <w:t xml:space="preserve"> </w:t>
      </w:r>
      <w:r w:rsidRPr="004B5EA4">
        <w:rPr>
          <w:rFonts w:ascii="Arial" w:hAnsi="Arial" w:cs="Arial"/>
          <w:sz w:val="22"/>
          <w:szCs w:val="22"/>
        </w:rPr>
        <w:t>Hlavní 130, Řež, 250 68 Husinec</w:t>
      </w:r>
      <w:r>
        <w:rPr>
          <w:rFonts w:ascii="Arial" w:hAnsi="Arial" w:cs="Arial"/>
          <w:sz w:val="22"/>
          <w:szCs w:val="22"/>
        </w:rPr>
        <w:t xml:space="preserve">, </w:t>
      </w:r>
      <w:r w:rsidRPr="003C22F9">
        <w:rPr>
          <w:rFonts w:ascii="Arial" w:hAnsi="Arial" w:cs="Arial"/>
          <w:sz w:val="22"/>
          <w:szCs w:val="22"/>
        </w:rPr>
        <w:t>IČO:</w:t>
      </w:r>
      <w:r>
        <w:rPr>
          <w:rFonts w:ascii="Arial" w:hAnsi="Arial" w:cs="Arial"/>
          <w:sz w:val="22"/>
          <w:szCs w:val="22"/>
        </w:rPr>
        <w:t xml:space="preserve"> 46356088</w:t>
      </w:r>
      <w:r w:rsidRPr="003C22F9">
        <w:rPr>
          <w:rFonts w:ascii="Arial" w:hAnsi="Arial" w:cs="Arial"/>
          <w:sz w:val="22"/>
          <w:szCs w:val="22"/>
        </w:rPr>
        <w:t xml:space="preserve">, </w:t>
      </w:r>
    </w:p>
    <w:p w14:paraId="180850CC" w14:textId="77777777" w:rsidR="00C439D5" w:rsidRDefault="00C439D5" w:rsidP="00C439D5">
      <w:pPr>
        <w:jc w:val="both"/>
        <w:rPr>
          <w:rFonts w:ascii="Arial" w:hAnsi="Arial" w:cs="Arial"/>
          <w:sz w:val="22"/>
          <w:szCs w:val="22"/>
        </w:rPr>
      </w:pPr>
      <w:r w:rsidRPr="00332E64">
        <w:rPr>
          <w:rFonts w:ascii="Arial" w:hAnsi="Arial" w:cs="Arial"/>
          <w:sz w:val="22"/>
          <w:szCs w:val="22"/>
        </w:rPr>
        <w:t xml:space="preserve">zapsaná v obchodním rejstříku vedeném u </w:t>
      </w:r>
      <w:r>
        <w:rPr>
          <w:rFonts w:ascii="Arial" w:hAnsi="Arial" w:cs="Arial"/>
          <w:sz w:val="22"/>
          <w:szCs w:val="22"/>
        </w:rPr>
        <w:t xml:space="preserve">Městského </w:t>
      </w:r>
      <w:r w:rsidRPr="00332E64">
        <w:rPr>
          <w:rFonts w:ascii="Arial" w:hAnsi="Arial" w:cs="Arial"/>
          <w:sz w:val="22"/>
          <w:szCs w:val="22"/>
        </w:rPr>
        <w:t>soudu v</w:t>
      </w:r>
      <w:r>
        <w:rPr>
          <w:rFonts w:ascii="Arial" w:hAnsi="Arial" w:cs="Arial"/>
          <w:sz w:val="22"/>
          <w:szCs w:val="22"/>
        </w:rPr>
        <w:t> Praze, oddíl</w:t>
      </w:r>
      <w:r w:rsidRPr="004B5EA4">
        <w:rPr>
          <w:rFonts w:ascii="Arial" w:hAnsi="Arial" w:cs="Arial"/>
          <w:sz w:val="22"/>
          <w:szCs w:val="22"/>
        </w:rPr>
        <w:t xml:space="preserve"> B</w:t>
      </w:r>
      <w:r>
        <w:rPr>
          <w:rFonts w:ascii="Arial" w:hAnsi="Arial" w:cs="Arial"/>
          <w:sz w:val="22"/>
          <w:szCs w:val="22"/>
        </w:rPr>
        <w:t>, vložka</w:t>
      </w:r>
      <w:r w:rsidRPr="004B5EA4">
        <w:rPr>
          <w:rFonts w:ascii="Arial" w:hAnsi="Arial" w:cs="Arial"/>
          <w:sz w:val="22"/>
          <w:szCs w:val="22"/>
        </w:rPr>
        <w:t xml:space="preserve"> 1833 </w:t>
      </w:r>
      <w:r w:rsidRPr="00332E64">
        <w:rPr>
          <w:rFonts w:ascii="Arial" w:hAnsi="Arial" w:cs="Arial"/>
          <w:sz w:val="22"/>
          <w:szCs w:val="22"/>
        </w:rPr>
        <w:t xml:space="preserve"> </w:t>
      </w:r>
    </w:p>
    <w:p w14:paraId="12105344" w14:textId="77777777" w:rsidR="00C439D5" w:rsidRDefault="00C439D5" w:rsidP="00C439D5">
      <w:pPr>
        <w:jc w:val="both"/>
        <w:rPr>
          <w:rFonts w:ascii="Arial" w:hAnsi="Arial" w:cs="Arial"/>
          <w:sz w:val="22"/>
          <w:szCs w:val="22"/>
        </w:rPr>
      </w:pPr>
      <w:r w:rsidRPr="00332E64">
        <w:rPr>
          <w:rFonts w:ascii="Arial" w:hAnsi="Arial" w:cs="Arial"/>
          <w:sz w:val="22"/>
          <w:szCs w:val="22"/>
        </w:rPr>
        <w:t>zastoupena</w:t>
      </w:r>
      <w:r>
        <w:rPr>
          <w:rFonts w:ascii="Arial" w:hAnsi="Arial" w:cs="Arial"/>
          <w:sz w:val="22"/>
          <w:szCs w:val="22"/>
        </w:rPr>
        <w:t xml:space="preserve">: </w:t>
      </w:r>
      <w:r w:rsidRPr="004B5EA4">
        <w:rPr>
          <w:rFonts w:ascii="Arial" w:hAnsi="Arial" w:cs="Arial"/>
          <w:sz w:val="22"/>
          <w:szCs w:val="22"/>
        </w:rPr>
        <w:t xml:space="preserve">Ing. Martinem </w:t>
      </w:r>
      <w:proofErr w:type="spellStart"/>
      <w:r w:rsidRPr="004B5EA4">
        <w:rPr>
          <w:rFonts w:ascii="Arial" w:hAnsi="Arial" w:cs="Arial"/>
          <w:sz w:val="22"/>
          <w:szCs w:val="22"/>
        </w:rPr>
        <w:t>Ruščákem</w:t>
      </w:r>
      <w:proofErr w:type="spellEnd"/>
      <w:r w:rsidRPr="004B5EA4">
        <w:rPr>
          <w:rFonts w:ascii="Arial" w:hAnsi="Arial" w:cs="Arial"/>
          <w:sz w:val="22"/>
          <w:szCs w:val="22"/>
        </w:rPr>
        <w:t>, CSc., MBA, předsedou představenstva a Ing. Tomášem Novotným, členem představenstva</w:t>
      </w:r>
      <w:r w:rsidRPr="00332E64">
        <w:rPr>
          <w:rFonts w:ascii="Arial" w:hAnsi="Arial" w:cs="Arial"/>
          <w:sz w:val="22"/>
          <w:szCs w:val="22"/>
        </w:rPr>
        <w:t xml:space="preserve"> </w:t>
      </w:r>
    </w:p>
    <w:p w14:paraId="1757112D" w14:textId="77777777" w:rsidR="00C439D5" w:rsidRPr="00871E70" w:rsidRDefault="00C439D5" w:rsidP="00C439D5">
      <w:pPr>
        <w:jc w:val="both"/>
        <w:rPr>
          <w:rFonts w:ascii="Arial" w:hAnsi="Arial" w:cs="Arial"/>
          <w:sz w:val="22"/>
          <w:szCs w:val="22"/>
        </w:rPr>
      </w:pPr>
      <w:r w:rsidRPr="00332E64">
        <w:rPr>
          <w:rFonts w:ascii="Arial" w:hAnsi="Arial" w:cs="Arial"/>
          <w:sz w:val="22"/>
          <w:szCs w:val="22"/>
        </w:rPr>
        <w:t>(dále jen „</w:t>
      </w:r>
      <w:r w:rsidRPr="00332E64">
        <w:rPr>
          <w:rFonts w:ascii="Arial" w:hAnsi="Arial" w:cs="Arial"/>
          <w:i/>
          <w:sz w:val="22"/>
          <w:szCs w:val="22"/>
        </w:rPr>
        <w:t>Společnost</w:t>
      </w:r>
      <w:r w:rsidRPr="00332E64">
        <w:rPr>
          <w:rFonts w:ascii="Arial" w:hAnsi="Arial" w:cs="Arial"/>
          <w:sz w:val="22"/>
          <w:szCs w:val="22"/>
        </w:rPr>
        <w:t>“)</w:t>
      </w:r>
    </w:p>
    <w:p w14:paraId="4CEE56DA" w14:textId="77777777" w:rsidR="0002552A" w:rsidRPr="000428B2" w:rsidRDefault="0002552A" w:rsidP="0002552A">
      <w:pPr>
        <w:jc w:val="both"/>
        <w:rPr>
          <w:rFonts w:ascii="Arial" w:hAnsi="Arial" w:cs="Arial"/>
          <w:sz w:val="20"/>
          <w:szCs w:val="20"/>
        </w:rPr>
      </w:pPr>
      <w:r w:rsidRPr="000428B2">
        <w:rPr>
          <w:rFonts w:ascii="Arial" w:hAnsi="Arial" w:cs="Arial"/>
          <w:sz w:val="20"/>
          <w:szCs w:val="20"/>
        </w:rPr>
        <w:t>na straně jedné</w:t>
      </w:r>
    </w:p>
    <w:p w14:paraId="6E86CA3A" w14:textId="77777777" w:rsidR="0002552A" w:rsidRPr="000428B2" w:rsidRDefault="0002552A" w:rsidP="0002552A">
      <w:pPr>
        <w:rPr>
          <w:rFonts w:ascii="Arial" w:hAnsi="Arial" w:cs="Arial"/>
        </w:rPr>
      </w:pPr>
    </w:p>
    <w:p w14:paraId="4408F587" w14:textId="77777777" w:rsidR="0002552A" w:rsidRPr="000428B2" w:rsidRDefault="0002552A" w:rsidP="0002552A">
      <w:pPr>
        <w:rPr>
          <w:rFonts w:ascii="Arial" w:hAnsi="Arial" w:cs="Arial"/>
        </w:rPr>
      </w:pPr>
      <w:r w:rsidRPr="000428B2">
        <w:rPr>
          <w:rFonts w:ascii="Arial" w:hAnsi="Arial" w:cs="Arial"/>
        </w:rPr>
        <w:t>a</w:t>
      </w:r>
    </w:p>
    <w:p w14:paraId="26C00998" w14:textId="77777777" w:rsidR="004C688D" w:rsidRPr="000428B2" w:rsidRDefault="004C688D" w:rsidP="0002552A">
      <w:pPr>
        <w:rPr>
          <w:rFonts w:ascii="Arial" w:hAnsi="Arial" w:cs="Arial"/>
        </w:rPr>
      </w:pPr>
    </w:p>
    <w:p w14:paraId="0629B48A" w14:textId="77777777" w:rsidR="00EC5FF3" w:rsidRPr="003C22F9" w:rsidRDefault="00EC5FF3" w:rsidP="00EC5FF3">
      <w:pPr>
        <w:outlineLvl w:val="0"/>
        <w:rPr>
          <w:rFonts w:ascii="Arial" w:hAnsi="Arial" w:cs="Arial"/>
          <w:sz w:val="22"/>
          <w:szCs w:val="22"/>
        </w:rPr>
      </w:pPr>
      <w:r w:rsidRPr="004E2A73">
        <w:rPr>
          <w:rFonts w:ascii="Arial" w:hAnsi="Arial" w:cs="Arial"/>
          <w:b/>
          <w:bCs/>
          <w:sz w:val="22"/>
          <w:szCs w:val="22"/>
        </w:rPr>
        <w:t>Ing. Patrik Špátzal</w:t>
      </w:r>
      <w:r>
        <w:rPr>
          <w:rFonts w:ascii="Arial" w:hAnsi="Arial" w:cs="Arial"/>
          <w:b/>
          <w:bCs/>
          <w:sz w:val="22"/>
          <w:szCs w:val="22"/>
        </w:rPr>
        <w:t>, MBA</w:t>
      </w:r>
      <w:r>
        <w:rPr>
          <w:rFonts w:ascii="Arial" w:hAnsi="Arial" w:cs="Arial"/>
          <w:sz w:val="22"/>
          <w:szCs w:val="22"/>
        </w:rPr>
        <w:t>,</w:t>
      </w:r>
      <w:r w:rsidRPr="003C22F9">
        <w:rPr>
          <w:rFonts w:ascii="Arial" w:hAnsi="Arial" w:cs="Arial"/>
          <w:sz w:val="22"/>
          <w:szCs w:val="22"/>
        </w:rPr>
        <w:t xml:space="preserve"> nar. </w:t>
      </w:r>
      <w:r>
        <w:rPr>
          <w:rFonts w:ascii="Arial" w:hAnsi="Arial" w:cs="Arial"/>
          <w:sz w:val="22"/>
          <w:szCs w:val="22"/>
        </w:rPr>
        <w:t>20.10.1976</w:t>
      </w:r>
      <w:r w:rsidRPr="003C22F9">
        <w:rPr>
          <w:rFonts w:ascii="Arial" w:hAnsi="Arial" w:cs="Arial"/>
          <w:sz w:val="22"/>
          <w:szCs w:val="22"/>
        </w:rPr>
        <w:t xml:space="preserve">, bytem </w:t>
      </w:r>
      <w:r>
        <w:rPr>
          <w:rFonts w:ascii="Arial" w:hAnsi="Arial" w:cs="Arial"/>
          <w:sz w:val="22"/>
          <w:szCs w:val="22"/>
        </w:rPr>
        <w:t>Chodská 31, Praha 2, 120 00</w:t>
      </w:r>
    </w:p>
    <w:p w14:paraId="2B4FBF41" w14:textId="77777777" w:rsidR="0002552A" w:rsidRPr="000428B2" w:rsidRDefault="0002552A" w:rsidP="009C3C0D">
      <w:pPr>
        <w:rPr>
          <w:rFonts w:ascii="Arial" w:hAnsi="Arial" w:cs="Arial"/>
          <w:i/>
          <w:sz w:val="22"/>
        </w:rPr>
      </w:pPr>
      <w:r w:rsidRPr="000428B2">
        <w:rPr>
          <w:rFonts w:ascii="Arial" w:hAnsi="Arial" w:cs="Arial"/>
          <w:sz w:val="22"/>
        </w:rPr>
        <w:t>(dále jen „</w:t>
      </w:r>
      <w:r w:rsidRPr="000428B2">
        <w:rPr>
          <w:rFonts w:ascii="Arial" w:hAnsi="Arial" w:cs="Arial"/>
          <w:i/>
          <w:sz w:val="22"/>
        </w:rPr>
        <w:t>člen představenstva</w:t>
      </w:r>
      <w:r w:rsidRPr="000428B2">
        <w:rPr>
          <w:rFonts w:ascii="Arial" w:hAnsi="Arial" w:cs="Arial"/>
          <w:sz w:val="22"/>
        </w:rPr>
        <w:t>“)</w:t>
      </w:r>
    </w:p>
    <w:p w14:paraId="2D68D7C3" w14:textId="77777777" w:rsidR="0002552A" w:rsidRPr="000428B2" w:rsidRDefault="0002552A" w:rsidP="0002552A">
      <w:pPr>
        <w:rPr>
          <w:rFonts w:ascii="Arial" w:hAnsi="Arial" w:cs="Arial"/>
          <w:sz w:val="20"/>
          <w:szCs w:val="20"/>
        </w:rPr>
      </w:pPr>
      <w:r w:rsidRPr="000428B2">
        <w:rPr>
          <w:rFonts w:ascii="Arial" w:hAnsi="Arial" w:cs="Arial"/>
          <w:sz w:val="20"/>
          <w:szCs w:val="20"/>
        </w:rPr>
        <w:t>na straně druhé</w:t>
      </w:r>
    </w:p>
    <w:p w14:paraId="2A2A21B1" w14:textId="77777777" w:rsidR="0002552A" w:rsidRPr="000428B2" w:rsidRDefault="0002552A" w:rsidP="0002552A">
      <w:pPr>
        <w:rPr>
          <w:rFonts w:ascii="Arial" w:hAnsi="Arial" w:cs="Arial"/>
        </w:rPr>
      </w:pPr>
    </w:p>
    <w:p w14:paraId="2D5B5294" w14:textId="77777777" w:rsidR="008F7AB5" w:rsidRPr="000428B2" w:rsidRDefault="008F7AB5" w:rsidP="0002552A">
      <w:pPr>
        <w:rPr>
          <w:rFonts w:ascii="Arial" w:hAnsi="Arial" w:cs="Arial"/>
        </w:rPr>
      </w:pPr>
    </w:p>
    <w:p w14:paraId="237BB1FD" w14:textId="77777777" w:rsidR="0002552A" w:rsidRPr="000428B2" w:rsidRDefault="00033266" w:rsidP="0002552A">
      <w:pPr>
        <w:jc w:val="both"/>
        <w:rPr>
          <w:rFonts w:ascii="Arial" w:hAnsi="Arial" w:cs="Arial"/>
          <w:sz w:val="22"/>
        </w:rPr>
      </w:pPr>
      <w:r w:rsidRPr="000428B2">
        <w:rPr>
          <w:rFonts w:ascii="Arial" w:hAnsi="Arial" w:cs="Arial"/>
          <w:sz w:val="22"/>
        </w:rPr>
        <w:t>deklarují</w:t>
      </w:r>
      <w:r w:rsidR="0002552A" w:rsidRPr="000428B2">
        <w:rPr>
          <w:rFonts w:ascii="Arial" w:hAnsi="Arial" w:cs="Arial"/>
          <w:sz w:val="22"/>
        </w:rPr>
        <w:t>, že:</w:t>
      </w:r>
    </w:p>
    <w:p w14:paraId="5B67EF8E" w14:textId="77777777" w:rsidR="0002552A" w:rsidRPr="000428B2" w:rsidRDefault="0002552A" w:rsidP="0002552A">
      <w:pPr>
        <w:jc w:val="both"/>
        <w:rPr>
          <w:rFonts w:ascii="Arial" w:hAnsi="Arial" w:cs="Arial"/>
          <w:sz w:val="22"/>
        </w:rPr>
      </w:pPr>
    </w:p>
    <w:p w14:paraId="3D5E00B7" w14:textId="77777777" w:rsidR="009F41D9" w:rsidRPr="000428B2" w:rsidRDefault="009F41D9" w:rsidP="009F41D9">
      <w:pPr>
        <w:jc w:val="both"/>
        <w:rPr>
          <w:rFonts w:ascii="Arial" w:hAnsi="Arial" w:cs="Arial"/>
          <w:sz w:val="22"/>
        </w:rPr>
      </w:pPr>
    </w:p>
    <w:p w14:paraId="5A4E360F" w14:textId="71E88C65" w:rsidR="00F80127" w:rsidRPr="006F2CA9" w:rsidRDefault="00F80127" w:rsidP="00F80127">
      <w:pPr>
        <w:numPr>
          <w:ilvl w:val="0"/>
          <w:numId w:val="1"/>
        </w:numPr>
        <w:jc w:val="both"/>
        <w:rPr>
          <w:rFonts w:ascii="Arial" w:hAnsi="Arial" w:cs="Arial"/>
          <w:sz w:val="22"/>
        </w:rPr>
      </w:pPr>
      <w:r>
        <w:rPr>
          <w:rFonts w:ascii="Arial" w:hAnsi="Arial" w:cs="Arial"/>
          <w:sz w:val="22"/>
        </w:rPr>
        <w:t>člen představenstva</w:t>
      </w:r>
      <w:r w:rsidRPr="000428B2">
        <w:rPr>
          <w:rFonts w:ascii="Arial" w:hAnsi="Arial" w:cs="Arial"/>
          <w:sz w:val="22"/>
        </w:rPr>
        <w:t xml:space="preserve"> </w:t>
      </w:r>
      <w:r>
        <w:rPr>
          <w:rFonts w:ascii="Arial" w:hAnsi="Arial" w:cs="Arial"/>
          <w:sz w:val="22"/>
        </w:rPr>
        <w:t>b</w:t>
      </w:r>
      <w:r w:rsidRPr="000428B2">
        <w:rPr>
          <w:rFonts w:ascii="Arial" w:hAnsi="Arial" w:cs="Arial"/>
          <w:sz w:val="22"/>
        </w:rPr>
        <w:t xml:space="preserve">yl s účinností od </w:t>
      </w:r>
      <w:r w:rsidR="00EC5FF3">
        <w:rPr>
          <w:rFonts w:ascii="Arial" w:hAnsi="Arial" w:cs="Arial"/>
          <w:b/>
          <w:sz w:val="22"/>
        </w:rPr>
        <w:t>13.06.202</w:t>
      </w:r>
      <w:r w:rsidR="00336648">
        <w:rPr>
          <w:rFonts w:ascii="Arial" w:hAnsi="Arial" w:cs="Arial"/>
          <w:b/>
          <w:sz w:val="22"/>
        </w:rPr>
        <w:t>6</w:t>
      </w:r>
      <w:r w:rsidR="00EC5FF3">
        <w:rPr>
          <w:rFonts w:ascii="Arial" w:hAnsi="Arial" w:cs="Arial"/>
          <w:b/>
          <w:sz w:val="22"/>
        </w:rPr>
        <w:t xml:space="preserve"> </w:t>
      </w:r>
      <w:r>
        <w:rPr>
          <w:rFonts w:ascii="Arial" w:hAnsi="Arial" w:cs="Arial"/>
          <w:sz w:val="22"/>
        </w:rPr>
        <w:t>z</w:t>
      </w:r>
      <w:r w:rsidRPr="000428B2">
        <w:rPr>
          <w:rFonts w:ascii="Arial" w:hAnsi="Arial" w:cs="Arial"/>
          <w:sz w:val="22"/>
        </w:rPr>
        <w:t xml:space="preserve">volen </w:t>
      </w:r>
      <w:r w:rsidR="00267C5E" w:rsidRPr="006F2CA9">
        <w:rPr>
          <w:rFonts w:ascii="Arial" w:hAnsi="Arial" w:cs="Arial"/>
          <w:sz w:val="22"/>
        </w:rPr>
        <w:t>rozhodnutím valné hromady Společnosti</w:t>
      </w:r>
      <w:r w:rsidRPr="006F2CA9">
        <w:rPr>
          <w:rFonts w:ascii="Arial" w:hAnsi="Arial" w:cs="Arial"/>
          <w:sz w:val="22"/>
          <w:szCs w:val="22"/>
        </w:rPr>
        <w:t xml:space="preserve"> </w:t>
      </w:r>
      <w:r w:rsidRPr="006F2CA9">
        <w:rPr>
          <w:rFonts w:ascii="Arial" w:hAnsi="Arial" w:cs="Arial"/>
          <w:sz w:val="22"/>
        </w:rPr>
        <w:t>členem představenstva,</w:t>
      </w:r>
    </w:p>
    <w:p w14:paraId="057CC587" w14:textId="77777777" w:rsidR="00F80127" w:rsidRPr="006F2CA9" w:rsidRDefault="00F80127" w:rsidP="00F80127">
      <w:pPr>
        <w:numPr>
          <w:ilvl w:val="0"/>
          <w:numId w:val="1"/>
        </w:numPr>
        <w:spacing w:before="240"/>
        <w:jc w:val="both"/>
        <w:rPr>
          <w:rFonts w:ascii="Arial" w:hAnsi="Arial" w:cs="Arial"/>
          <w:sz w:val="22"/>
        </w:rPr>
      </w:pPr>
      <w:r w:rsidRPr="006F2CA9">
        <w:rPr>
          <w:rFonts w:ascii="Arial" w:hAnsi="Arial" w:cs="Arial"/>
          <w:sz w:val="22"/>
        </w:rPr>
        <w:t>člen představenstva svou funkci přijal,</w:t>
      </w:r>
    </w:p>
    <w:p w14:paraId="1EB28AFC" w14:textId="77777777" w:rsidR="009F41D9" w:rsidRPr="000428B2" w:rsidRDefault="009F41D9" w:rsidP="009F41D9">
      <w:pPr>
        <w:numPr>
          <w:ilvl w:val="0"/>
          <w:numId w:val="1"/>
        </w:numPr>
        <w:spacing w:before="240"/>
        <w:jc w:val="both"/>
        <w:rPr>
          <w:rFonts w:ascii="Arial" w:hAnsi="Arial" w:cs="Arial"/>
          <w:sz w:val="22"/>
        </w:rPr>
      </w:pPr>
      <w:r w:rsidRPr="000428B2">
        <w:rPr>
          <w:rFonts w:ascii="Arial" w:hAnsi="Arial" w:cs="Arial"/>
          <w:sz w:val="22"/>
        </w:rPr>
        <w:t xml:space="preserve">Společnost a </w:t>
      </w:r>
      <w:r w:rsidR="0066673C">
        <w:rPr>
          <w:rFonts w:ascii="Arial" w:hAnsi="Arial" w:cs="Arial"/>
          <w:sz w:val="22"/>
        </w:rPr>
        <w:t>člen představenstva</w:t>
      </w:r>
      <w:r w:rsidRPr="000428B2">
        <w:rPr>
          <w:rFonts w:ascii="Arial" w:hAnsi="Arial" w:cs="Arial"/>
          <w:sz w:val="22"/>
        </w:rPr>
        <w:t xml:space="preserve"> shledali potřebu upravit své vzájemné vztahy související s výkonem funkce </w:t>
      </w:r>
      <w:r w:rsidR="0066673C">
        <w:rPr>
          <w:rFonts w:ascii="Arial" w:hAnsi="Arial" w:cs="Arial"/>
          <w:sz w:val="22"/>
        </w:rPr>
        <w:t>člena představenstva</w:t>
      </w:r>
      <w:r w:rsidRPr="000428B2">
        <w:rPr>
          <w:rFonts w:ascii="Arial" w:hAnsi="Arial" w:cs="Arial"/>
          <w:sz w:val="22"/>
        </w:rPr>
        <w:t xml:space="preserve">, </w:t>
      </w:r>
    </w:p>
    <w:p w14:paraId="428AAF34" w14:textId="77777777" w:rsidR="009F41D9" w:rsidRPr="000428B2" w:rsidRDefault="009F41D9" w:rsidP="009F41D9">
      <w:pPr>
        <w:jc w:val="both"/>
        <w:rPr>
          <w:rFonts w:ascii="Arial" w:hAnsi="Arial" w:cs="Arial"/>
          <w:sz w:val="22"/>
        </w:rPr>
      </w:pPr>
    </w:p>
    <w:p w14:paraId="5D702692" w14:textId="77777777" w:rsidR="009F41D9" w:rsidRPr="000428B2" w:rsidRDefault="009F41D9" w:rsidP="009F41D9">
      <w:pPr>
        <w:jc w:val="both"/>
        <w:rPr>
          <w:rFonts w:ascii="Arial" w:hAnsi="Arial" w:cs="Arial"/>
          <w:sz w:val="22"/>
        </w:rPr>
      </w:pPr>
    </w:p>
    <w:p w14:paraId="32849039" w14:textId="73EAB843" w:rsidR="009F41D9" w:rsidRPr="001E311F" w:rsidRDefault="009F41D9" w:rsidP="009F41D9">
      <w:pPr>
        <w:jc w:val="both"/>
        <w:rPr>
          <w:rFonts w:ascii="Arial" w:hAnsi="Arial" w:cs="Arial"/>
          <w:sz w:val="22"/>
        </w:rPr>
      </w:pPr>
      <w:r>
        <w:rPr>
          <w:rFonts w:ascii="Arial" w:hAnsi="Arial" w:cs="Arial"/>
          <w:sz w:val="22"/>
        </w:rPr>
        <w:t xml:space="preserve">a proto </w:t>
      </w:r>
      <w:r w:rsidRPr="000428B2">
        <w:rPr>
          <w:rFonts w:ascii="Arial" w:hAnsi="Arial" w:cs="Arial"/>
          <w:sz w:val="22"/>
        </w:rPr>
        <w:t xml:space="preserve">se Společnost a </w:t>
      </w:r>
      <w:r w:rsidR="0066673C">
        <w:rPr>
          <w:rFonts w:ascii="Arial" w:hAnsi="Arial" w:cs="Arial"/>
          <w:sz w:val="22"/>
        </w:rPr>
        <w:t>člen představenstva</w:t>
      </w:r>
      <w:r w:rsidRPr="000428B2">
        <w:rPr>
          <w:rFonts w:ascii="Arial" w:hAnsi="Arial" w:cs="Arial"/>
          <w:sz w:val="22"/>
        </w:rPr>
        <w:t xml:space="preserve"> dohodli (společně dále jen „</w:t>
      </w:r>
      <w:r w:rsidRPr="000428B2">
        <w:rPr>
          <w:rFonts w:ascii="Arial" w:hAnsi="Arial" w:cs="Arial"/>
          <w:i/>
          <w:sz w:val="22"/>
        </w:rPr>
        <w:t>smluvní strany</w:t>
      </w:r>
      <w:r w:rsidRPr="000428B2">
        <w:rPr>
          <w:rFonts w:ascii="Arial" w:hAnsi="Arial" w:cs="Arial"/>
          <w:sz w:val="22"/>
        </w:rPr>
        <w:t xml:space="preserve">“), v souladu s ustanovením § 59 a násl. </w:t>
      </w:r>
      <w:r w:rsidRPr="00CA4B11">
        <w:rPr>
          <w:rFonts w:ascii="Arial" w:hAnsi="Arial" w:cs="Arial"/>
          <w:sz w:val="22"/>
        </w:rPr>
        <w:t>zákona č. 90/2012 Sb., o obchodních společnostech a družstvech</w:t>
      </w:r>
      <w:r w:rsidR="00A57DCF">
        <w:rPr>
          <w:rFonts w:ascii="Arial" w:hAnsi="Arial" w:cs="Arial"/>
          <w:sz w:val="22"/>
        </w:rPr>
        <w:t xml:space="preserve">, </w:t>
      </w:r>
      <w:r w:rsidR="00454E5C">
        <w:rPr>
          <w:rFonts w:ascii="Arial" w:hAnsi="Arial" w:cs="Arial"/>
          <w:sz w:val="22"/>
        </w:rPr>
        <w:t xml:space="preserve">(zákon o obchodních korporacích), </w:t>
      </w:r>
      <w:r w:rsidR="00A57DCF">
        <w:rPr>
          <w:rFonts w:ascii="Arial" w:hAnsi="Arial" w:cs="Arial"/>
          <w:sz w:val="22"/>
        </w:rPr>
        <w:t>ve znění pozdějších předpisů</w:t>
      </w:r>
      <w:r w:rsidRPr="00CA4B11">
        <w:rPr>
          <w:rFonts w:ascii="Arial" w:hAnsi="Arial" w:cs="Arial"/>
          <w:sz w:val="22"/>
        </w:rPr>
        <w:t xml:space="preserve"> (dále jen „zákon o obchodních korporacích“), na těchto podmínkách výkonu funkce </w:t>
      </w:r>
      <w:r w:rsidR="0066673C">
        <w:rPr>
          <w:rFonts w:ascii="Arial" w:hAnsi="Arial" w:cs="Arial"/>
          <w:sz w:val="22"/>
        </w:rPr>
        <w:t>člena představenstva</w:t>
      </w:r>
      <w:r w:rsidRPr="00CA4B11">
        <w:rPr>
          <w:rFonts w:ascii="Arial" w:hAnsi="Arial" w:cs="Arial"/>
          <w:sz w:val="22"/>
        </w:rPr>
        <w:t>:</w:t>
      </w:r>
    </w:p>
    <w:p w14:paraId="229DA4BD" w14:textId="77777777" w:rsidR="0002552A" w:rsidRPr="000428B2" w:rsidRDefault="0002552A" w:rsidP="0002552A">
      <w:pPr>
        <w:jc w:val="both"/>
        <w:rPr>
          <w:rFonts w:ascii="Arial" w:hAnsi="Arial" w:cs="Arial"/>
        </w:rPr>
      </w:pPr>
    </w:p>
    <w:p w14:paraId="14C5ABD2" w14:textId="77777777" w:rsidR="0002552A" w:rsidRPr="000428B2" w:rsidRDefault="0002552A" w:rsidP="00003C1D">
      <w:pPr>
        <w:keepNext/>
        <w:jc w:val="center"/>
        <w:rPr>
          <w:rFonts w:ascii="Arial" w:hAnsi="Arial" w:cs="Arial"/>
          <w:b/>
          <w:sz w:val="22"/>
          <w:szCs w:val="22"/>
        </w:rPr>
      </w:pPr>
      <w:r w:rsidRPr="000428B2">
        <w:rPr>
          <w:rFonts w:ascii="Arial" w:hAnsi="Arial" w:cs="Arial"/>
          <w:b/>
          <w:sz w:val="22"/>
          <w:szCs w:val="22"/>
        </w:rPr>
        <w:t>Článek I</w:t>
      </w:r>
    </w:p>
    <w:p w14:paraId="7E5D63DD" w14:textId="77777777" w:rsidR="0002552A" w:rsidRPr="000428B2" w:rsidRDefault="0002552A" w:rsidP="00003C1D">
      <w:pPr>
        <w:keepNext/>
        <w:spacing w:after="120"/>
        <w:jc w:val="center"/>
        <w:rPr>
          <w:rFonts w:ascii="Arial" w:hAnsi="Arial" w:cs="Arial"/>
          <w:b/>
          <w:sz w:val="22"/>
          <w:szCs w:val="22"/>
        </w:rPr>
      </w:pPr>
      <w:r w:rsidRPr="000428B2">
        <w:rPr>
          <w:rFonts w:ascii="Arial" w:hAnsi="Arial" w:cs="Arial"/>
          <w:b/>
          <w:sz w:val="22"/>
          <w:szCs w:val="22"/>
        </w:rPr>
        <w:t>Předmět smlouvy</w:t>
      </w:r>
    </w:p>
    <w:p w14:paraId="5FCD078D" w14:textId="77777777" w:rsidR="0002552A" w:rsidRPr="000428B2" w:rsidRDefault="0002552A" w:rsidP="0002552A">
      <w:pPr>
        <w:jc w:val="both"/>
        <w:rPr>
          <w:rFonts w:ascii="Arial" w:hAnsi="Arial" w:cs="Arial"/>
          <w:sz w:val="22"/>
          <w:szCs w:val="22"/>
        </w:rPr>
      </w:pPr>
      <w:r w:rsidRPr="000428B2">
        <w:rPr>
          <w:rFonts w:ascii="Arial" w:hAnsi="Arial" w:cs="Arial"/>
          <w:b/>
          <w:sz w:val="22"/>
          <w:szCs w:val="22"/>
        </w:rPr>
        <w:t>1.1</w:t>
      </w:r>
      <w:r w:rsidRPr="000428B2">
        <w:rPr>
          <w:rFonts w:ascii="Arial" w:hAnsi="Arial" w:cs="Arial"/>
          <w:sz w:val="22"/>
          <w:szCs w:val="22"/>
        </w:rPr>
        <w:tab/>
        <w:t>Předmětem této smlouvy je úprava práv a povinností mezi Společností a členem představenstva</w:t>
      </w:r>
      <w:r w:rsidR="00091BAA">
        <w:rPr>
          <w:rFonts w:ascii="Arial" w:hAnsi="Arial" w:cs="Arial"/>
          <w:sz w:val="22"/>
          <w:szCs w:val="22"/>
        </w:rPr>
        <w:t xml:space="preserve"> </w:t>
      </w:r>
      <w:r w:rsidR="00F80127">
        <w:rPr>
          <w:rFonts w:ascii="Arial" w:hAnsi="Arial" w:cs="Arial"/>
          <w:sz w:val="22"/>
          <w:szCs w:val="22"/>
        </w:rPr>
        <w:t>souvisejících</w:t>
      </w:r>
      <w:r w:rsidRPr="000428B2">
        <w:rPr>
          <w:rFonts w:ascii="Arial" w:hAnsi="Arial" w:cs="Arial"/>
          <w:sz w:val="22"/>
          <w:szCs w:val="22"/>
        </w:rPr>
        <w:t xml:space="preserve"> s výkonem </w:t>
      </w:r>
      <w:r w:rsidR="00FB7927">
        <w:rPr>
          <w:rFonts w:ascii="Arial" w:hAnsi="Arial" w:cs="Arial"/>
          <w:sz w:val="22"/>
          <w:szCs w:val="22"/>
        </w:rPr>
        <w:t xml:space="preserve">jeho </w:t>
      </w:r>
      <w:r w:rsidRPr="000428B2">
        <w:rPr>
          <w:rFonts w:ascii="Arial" w:hAnsi="Arial" w:cs="Arial"/>
          <w:sz w:val="22"/>
          <w:szCs w:val="22"/>
        </w:rPr>
        <w:t>funkce</w:t>
      </w:r>
      <w:r w:rsidR="00F80127">
        <w:rPr>
          <w:rFonts w:ascii="Arial" w:hAnsi="Arial" w:cs="Arial"/>
          <w:sz w:val="22"/>
          <w:szCs w:val="22"/>
        </w:rPr>
        <w:t xml:space="preserve"> člena představenstva</w:t>
      </w:r>
      <w:r w:rsidRPr="000428B2">
        <w:rPr>
          <w:rFonts w:ascii="Arial" w:hAnsi="Arial" w:cs="Arial"/>
          <w:sz w:val="22"/>
          <w:szCs w:val="22"/>
        </w:rPr>
        <w:t>.</w:t>
      </w:r>
    </w:p>
    <w:p w14:paraId="50D4A53A" w14:textId="77777777" w:rsidR="00166178" w:rsidRPr="000428B2" w:rsidRDefault="00166178" w:rsidP="00E753BE">
      <w:pPr>
        <w:rPr>
          <w:rFonts w:ascii="Arial" w:hAnsi="Arial" w:cs="Arial"/>
          <w:b/>
          <w:sz w:val="22"/>
          <w:szCs w:val="22"/>
        </w:rPr>
      </w:pPr>
    </w:p>
    <w:p w14:paraId="08D37339" w14:textId="77777777" w:rsidR="0002552A" w:rsidRPr="000428B2" w:rsidRDefault="0002552A" w:rsidP="0002552A">
      <w:pPr>
        <w:jc w:val="center"/>
        <w:rPr>
          <w:rFonts w:ascii="Arial" w:hAnsi="Arial" w:cs="Arial"/>
          <w:b/>
          <w:sz w:val="22"/>
          <w:szCs w:val="22"/>
        </w:rPr>
      </w:pPr>
    </w:p>
    <w:p w14:paraId="32F7FA52" w14:textId="77777777" w:rsidR="0002552A" w:rsidRPr="000428B2" w:rsidRDefault="0002552A" w:rsidP="00003C1D">
      <w:pPr>
        <w:keepNext/>
        <w:jc w:val="center"/>
        <w:rPr>
          <w:rFonts w:ascii="Arial" w:hAnsi="Arial" w:cs="Arial"/>
          <w:b/>
          <w:sz w:val="22"/>
          <w:szCs w:val="22"/>
        </w:rPr>
      </w:pPr>
      <w:r w:rsidRPr="000428B2">
        <w:rPr>
          <w:rFonts w:ascii="Arial" w:hAnsi="Arial" w:cs="Arial"/>
          <w:b/>
          <w:sz w:val="22"/>
          <w:szCs w:val="22"/>
        </w:rPr>
        <w:t>Článek II</w:t>
      </w:r>
    </w:p>
    <w:p w14:paraId="6E4AE07F" w14:textId="77777777" w:rsidR="0002552A" w:rsidRPr="000428B2" w:rsidRDefault="0002552A" w:rsidP="00003C1D">
      <w:pPr>
        <w:keepNext/>
        <w:spacing w:after="120"/>
        <w:jc w:val="center"/>
        <w:rPr>
          <w:rFonts w:ascii="Arial" w:hAnsi="Arial" w:cs="Arial"/>
          <w:b/>
          <w:sz w:val="22"/>
          <w:szCs w:val="22"/>
        </w:rPr>
      </w:pPr>
      <w:r w:rsidRPr="000428B2">
        <w:rPr>
          <w:rFonts w:ascii="Arial" w:hAnsi="Arial" w:cs="Arial"/>
          <w:b/>
          <w:sz w:val="22"/>
          <w:szCs w:val="22"/>
        </w:rPr>
        <w:t>Obsah a podmínky výkonu funkce člena představenstva</w:t>
      </w:r>
    </w:p>
    <w:p w14:paraId="499357A1" w14:textId="77777777" w:rsidR="0002552A" w:rsidRPr="000428B2" w:rsidRDefault="0002552A" w:rsidP="0002552A">
      <w:pPr>
        <w:jc w:val="both"/>
        <w:rPr>
          <w:rFonts w:ascii="Arial" w:hAnsi="Arial" w:cs="Arial"/>
          <w:sz w:val="22"/>
          <w:szCs w:val="22"/>
        </w:rPr>
      </w:pPr>
      <w:r w:rsidRPr="000428B2">
        <w:rPr>
          <w:rFonts w:ascii="Arial" w:hAnsi="Arial" w:cs="Arial"/>
          <w:b/>
          <w:sz w:val="22"/>
          <w:szCs w:val="22"/>
        </w:rPr>
        <w:t>2.1</w:t>
      </w:r>
      <w:r w:rsidRPr="000428B2">
        <w:rPr>
          <w:rFonts w:ascii="Arial" w:hAnsi="Arial" w:cs="Arial"/>
          <w:sz w:val="22"/>
          <w:szCs w:val="22"/>
        </w:rPr>
        <w:tab/>
        <w:t>Funkce člena představenstva</w:t>
      </w:r>
      <w:r w:rsidR="00190E89">
        <w:rPr>
          <w:rFonts w:ascii="Arial" w:hAnsi="Arial" w:cs="Arial"/>
          <w:sz w:val="22"/>
          <w:szCs w:val="22"/>
        </w:rPr>
        <w:t xml:space="preserve"> </w:t>
      </w:r>
      <w:r w:rsidRPr="000428B2">
        <w:rPr>
          <w:rFonts w:ascii="Arial" w:hAnsi="Arial" w:cs="Arial"/>
          <w:sz w:val="22"/>
          <w:szCs w:val="22"/>
        </w:rPr>
        <w:t xml:space="preserve">zahrnuje výkon veškerých práv a </w:t>
      </w:r>
      <w:r w:rsidR="00F80127">
        <w:rPr>
          <w:rFonts w:ascii="Arial" w:hAnsi="Arial" w:cs="Arial"/>
          <w:sz w:val="22"/>
          <w:szCs w:val="22"/>
        </w:rPr>
        <w:t xml:space="preserve">plnění veškerých </w:t>
      </w:r>
      <w:r w:rsidRPr="000428B2">
        <w:rPr>
          <w:rFonts w:ascii="Arial" w:hAnsi="Arial" w:cs="Arial"/>
          <w:sz w:val="22"/>
          <w:szCs w:val="22"/>
        </w:rPr>
        <w:t>povinností, které jsou s funkcí člena představenstva spojeny podle</w:t>
      </w:r>
      <w:r w:rsidRPr="000428B2">
        <w:rPr>
          <w:rFonts w:ascii="Arial" w:hAnsi="Arial" w:cs="Arial"/>
          <w:b/>
          <w:sz w:val="22"/>
          <w:szCs w:val="22"/>
        </w:rPr>
        <w:t xml:space="preserve"> </w:t>
      </w:r>
      <w:r w:rsidRPr="000428B2">
        <w:rPr>
          <w:rFonts w:ascii="Arial" w:hAnsi="Arial" w:cs="Arial"/>
          <w:sz w:val="22"/>
          <w:szCs w:val="22"/>
        </w:rPr>
        <w:t xml:space="preserve">právních předpisů, </w:t>
      </w:r>
      <w:r w:rsidRPr="0041799E">
        <w:rPr>
          <w:rFonts w:ascii="Arial" w:hAnsi="Arial" w:cs="Arial"/>
          <w:sz w:val="22"/>
          <w:szCs w:val="22"/>
        </w:rPr>
        <w:t>stanov</w:t>
      </w:r>
      <w:r w:rsidR="00ED1EFC" w:rsidRPr="0041799E">
        <w:rPr>
          <w:rFonts w:ascii="Arial" w:hAnsi="Arial" w:cs="Arial"/>
          <w:sz w:val="22"/>
        </w:rPr>
        <w:t xml:space="preserve"> </w:t>
      </w:r>
      <w:r w:rsidRPr="00E57E10">
        <w:rPr>
          <w:rFonts w:ascii="Arial" w:hAnsi="Arial" w:cs="Arial"/>
          <w:sz w:val="22"/>
          <w:szCs w:val="22"/>
        </w:rPr>
        <w:t>Společnosti</w:t>
      </w:r>
      <w:r w:rsidRPr="000428B2">
        <w:rPr>
          <w:rFonts w:ascii="Arial" w:hAnsi="Arial" w:cs="Arial"/>
          <w:sz w:val="22"/>
          <w:szCs w:val="22"/>
        </w:rPr>
        <w:t xml:space="preserve">, usnesení </w:t>
      </w:r>
      <w:r w:rsidR="00967D73" w:rsidRPr="000428B2">
        <w:rPr>
          <w:rFonts w:ascii="Arial" w:hAnsi="Arial" w:cs="Arial"/>
          <w:sz w:val="22"/>
          <w:szCs w:val="22"/>
        </w:rPr>
        <w:t>orgánů Společnosti</w:t>
      </w:r>
      <w:r w:rsidRPr="000428B2">
        <w:rPr>
          <w:rFonts w:ascii="Arial" w:hAnsi="Arial" w:cs="Arial"/>
          <w:sz w:val="22"/>
          <w:szCs w:val="22"/>
        </w:rPr>
        <w:t>, nebo podle této smlouvy</w:t>
      </w:r>
      <w:r w:rsidR="00721592">
        <w:rPr>
          <w:rFonts w:ascii="Arial" w:hAnsi="Arial" w:cs="Arial"/>
          <w:sz w:val="22"/>
          <w:szCs w:val="22"/>
        </w:rPr>
        <w:t>,</w:t>
      </w:r>
      <w:r w:rsidR="00721592" w:rsidRPr="003633CF">
        <w:rPr>
          <w:rFonts w:ascii="Arial" w:hAnsi="Arial" w:cs="Arial"/>
          <w:sz w:val="22"/>
          <w:szCs w:val="22"/>
        </w:rPr>
        <w:t xml:space="preserve"> </w:t>
      </w:r>
      <w:r w:rsidR="00721592" w:rsidRPr="000428B2">
        <w:rPr>
          <w:rFonts w:ascii="Arial" w:hAnsi="Arial" w:cs="Arial"/>
          <w:sz w:val="22"/>
          <w:szCs w:val="22"/>
        </w:rPr>
        <w:t xml:space="preserve">příp. dalších vnitřních předpisů Společnosti, </w:t>
      </w:r>
      <w:r w:rsidR="00721592" w:rsidRPr="00515A6B">
        <w:rPr>
          <w:rFonts w:ascii="Arial" w:hAnsi="Arial" w:cs="Arial"/>
          <w:sz w:val="22"/>
          <w:szCs w:val="22"/>
        </w:rPr>
        <w:t xml:space="preserve">s nimiž byl </w:t>
      </w:r>
      <w:r w:rsidR="00721592">
        <w:rPr>
          <w:rFonts w:ascii="Arial" w:hAnsi="Arial" w:cs="Arial"/>
          <w:sz w:val="22"/>
          <w:szCs w:val="22"/>
        </w:rPr>
        <w:t>č</w:t>
      </w:r>
      <w:r w:rsidR="00721592" w:rsidRPr="00515A6B">
        <w:rPr>
          <w:rFonts w:ascii="Arial" w:hAnsi="Arial" w:cs="Arial"/>
          <w:sz w:val="22"/>
          <w:szCs w:val="22"/>
        </w:rPr>
        <w:t>len představenstva seznámen nebo se kterými měl povinnost se v rámci výkonu své funkce seznámit</w:t>
      </w:r>
      <w:r w:rsidRPr="000428B2">
        <w:rPr>
          <w:rFonts w:ascii="Arial" w:hAnsi="Arial" w:cs="Arial"/>
          <w:sz w:val="22"/>
          <w:szCs w:val="22"/>
        </w:rPr>
        <w:t xml:space="preserve">. </w:t>
      </w:r>
    </w:p>
    <w:p w14:paraId="3495A01E" w14:textId="77777777" w:rsidR="0002552A" w:rsidRPr="000428B2" w:rsidRDefault="0002552A" w:rsidP="0002552A">
      <w:pPr>
        <w:jc w:val="both"/>
        <w:rPr>
          <w:rFonts w:ascii="Arial" w:hAnsi="Arial" w:cs="Arial"/>
          <w:sz w:val="22"/>
          <w:szCs w:val="22"/>
        </w:rPr>
      </w:pPr>
    </w:p>
    <w:p w14:paraId="6B2C7690" w14:textId="33D8E038" w:rsidR="00BC3379" w:rsidRPr="000428B2" w:rsidRDefault="0002552A" w:rsidP="0002552A">
      <w:pPr>
        <w:jc w:val="both"/>
        <w:rPr>
          <w:rFonts w:ascii="Arial" w:hAnsi="Arial" w:cs="Arial"/>
          <w:sz w:val="22"/>
          <w:szCs w:val="22"/>
        </w:rPr>
      </w:pPr>
      <w:r w:rsidRPr="000428B2">
        <w:rPr>
          <w:rFonts w:ascii="Arial" w:hAnsi="Arial" w:cs="Arial"/>
          <w:sz w:val="22"/>
          <w:szCs w:val="22"/>
        </w:rPr>
        <w:t xml:space="preserve">Člen představenstva je zejména povinen vykonávat svou </w:t>
      </w:r>
      <w:r w:rsidR="00F80127">
        <w:rPr>
          <w:rFonts w:ascii="Arial" w:hAnsi="Arial" w:cs="Arial"/>
          <w:sz w:val="22"/>
          <w:szCs w:val="22"/>
        </w:rPr>
        <w:t>funkci</w:t>
      </w:r>
      <w:r w:rsidRPr="000428B2">
        <w:rPr>
          <w:rFonts w:ascii="Arial" w:hAnsi="Arial" w:cs="Arial"/>
          <w:sz w:val="22"/>
          <w:szCs w:val="22"/>
        </w:rPr>
        <w:t xml:space="preserve"> s využitím svých nejlepších schopností a znalostí, spolupracovat s ostatními členy </w:t>
      </w:r>
      <w:r w:rsidRPr="008A70FC">
        <w:rPr>
          <w:rFonts w:ascii="Arial" w:hAnsi="Arial" w:cs="Arial"/>
          <w:sz w:val="22"/>
          <w:szCs w:val="22"/>
        </w:rPr>
        <w:t xml:space="preserve">představenstva a chránit v nejvyšší </w:t>
      </w:r>
      <w:r w:rsidRPr="008A70FC">
        <w:rPr>
          <w:rFonts w:ascii="Arial" w:hAnsi="Arial" w:cs="Arial"/>
          <w:sz w:val="22"/>
          <w:szCs w:val="22"/>
        </w:rPr>
        <w:lastRenderedPageBreak/>
        <w:t xml:space="preserve">možné míře zájmy Společnosti. </w:t>
      </w:r>
      <w:r w:rsidR="0037260B" w:rsidRPr="008A70FC">
        <w:rPr>
          <w:rFonts w:ascii="Arial" w:hAnsi="Arial" w:cs="Arial"/>
          <w:sz w:val="22"/>
          <w:szCs w:val="22"/>
        </w:rPr>
        <w:t xml:space="preserve">Svoji funkci </w:t>
      </w:r>
      <w:r w:rsidR="00295EEF">
        <w:rPr>
          <w:rFonts w:ascii="Arial" w:hAnsi="Arial" w:cs="Arial"/>
          <w:sz w:val="22"/>
          <w:szCs w:val="22"/>
        </w:rPr>
        <w:t>člen</w:t>
      </w:r>
      <w:r w:rsidR="007404FD">
        <w:rPr>
          <w:rFonts w:ascii="Arial" w:hAnsi="Arial" w:cs="Arial"/>
          <w:sz w:val="22"/>
          <w:szCs w:val="22"/>
        </w:rPr>
        <w:t xml:space="preserve"> představenstva </w:t>
      </w:r>
      <w:r w:rsidR="0037260B" w:rsidRPr="008A70FC">
        <w:rPr>
          <w:rFonts w:ascii="Arial" w:hAnsi="Arial" w:cs="Arial"/>
          <w:sz w:val="22"/>
          <w:szCs w:val="22"/>
        </w:rPr>
        <w:t xml:space="preserve">vykonává osobně, to však nebrání tomu, aby </w:t>
      </w:r>
      <w:r w:rsidR="00A82EB3">
        <w:rPr>
          <w:rFonts w:ascii="Arial" w:hAnsi="Arial" w:cs="Arial"/>
          <w:sz w:val="22"/>
          <w:szCs w:val="22"/>
        </w:rPr>
        <w:t xml:space="preserve">písemně </w:t>
      </w:r>
      <w:r w:rsidR="0037260B" w:rsidRPr="008A70FC">
        <w:rPr>
          <w:rFonts w:ascii="Arial" w:hAnsi="Arial" w:cs="Arial"/>
          <w:sz w:val="22"/>
          <w:szCs w:val="22"/>
        </w:rPr>
        <w:t xml:space="preserve">zmocnil pro jednotlivý případ jiného </w:t>
      </w:r>
      <w:r w:rsidR="0037260B" w:rsidRPr="0041799E">
        <w:rPr>
          <w:rFonts w:ascii="Arial" w:hAnsi="Arial" w:cs="Arial"/>
          <w:sz w:val="22"/>
          <w:szCs w:val="22"/>
        </w:rPr>
        <w:t>člena představenstva</w:t>
      </w:r>
      <w:r w:rsidR="00713A2C">
        <w:rPr>
          <w:rFonts w:ascii="Arial" w:hAnsi="Arial" w:cs="Arial"/>
          <w:sz w:val="22"/>
          <w:szCs w:val="22"/>
        </w:rPr>
        <w:t xml:space="preserve">, </w:t>
      </w:r>
      <w:r w:rsidR="0037260B" w:rsidRPr="00E57E10">
        <w:rPr>
          <w:rFonts w:ascii="Arial" w:hAnsi="Arial" w:cs="Arial"/>
          <w:sz w:val="22"/>
          <w:szCs w:val="22"/>
        </w:rPr>
        <w:t>aby</w:t>
      </w:r>
      <w:r w:rsidR="0037260B" w:rsidRPr="008A70FC">
        <w:rPr>
          <w:rFonts w:ascii="Arial" w:hAnsi="Arial" w:cs="Arial"/>
          <w:sz w:val="22"/>
          <w:szCs w:val="22"/>
        </w:rPr>
        <w:t xml:space="preserve"> za něho při jeho neúčasti </w:t>
      </w:r>
      <w:r w:rsidR="007404FD">
        <w:rPr>
          <w:rFonts w:ascii="Arial" w:hAnsi="Arial" w:cs="Arial"/>
          <w:sz w:val="22"/>
          <w:szCs w:val="22"/>
        </w:rPr>
        <w:t xml:space="preserve">na </w:t>
      </w:r>
      <w:r w:rsidR="00295EEF">
        <w:rPr>
          <w:rFonts w:ascii="Arial" w:hAnsi="Arial" w:cs="Arial"/>
          <w:sz w:val="22"/>
          <w:szCs w:val="22"/>
        </w:rPr>
        <w:t>zased</w:t>
      </w:r>
      <w:r w:rsidR="007404FD">
        <w:rPr>
          <w:rFonts w:ascii="Arial" w:hAnsi="Arial" w:cs="Arial"/>
          <w:sz w:val="22"/>
          <w:szCs w:val="22"/>
        </w:rPr>
        <w:t xml:space="preserve">ání představenstva </w:t>
      </w:r>
      <w:r w:rsidR="0037260B" w:rsidRPr="008A70FC">
        <w:rPr>
          <w:rFonts w:ascii="Arial" w:hAnsi="Arial" w:cs="Arial"/>
          <w:sz w:val="22"/>
          <w:szCs w:val="22"/>
        </w:rPr>
        <w:t>hlasoval.</w:t>
      </w:r>
      <w:r w:rsidR="00B415E0" w:rsidRPr="000428B2">
        <w:rPr>
          <w:rFonts w:ascii="Arial" w:hAnsi="Arial" w:cs="Arial"/>
          <w:sz w:val="22"/>
          <w:szCs w:val="22"/>
        </w:rPr>
        <w:t xml:space="preserve"> </w:t>
      </w:r>
      <w:r w:rsidR="00654EC0">
        <w:rPr>
          <w:rFonts w:ascii="Arial" w:hAnsi="Arial" w:cs="Arial"/>
          <w:sz w:val="22"/>
          <w:szCs w:val="22"/>
        </w:rPr>
        <w:t>Pro účely poskytování cestovních náhrad vykonává č</w:t>
      </w:r>
      <w:r w:rsidR="0036517A" w:rsidRPr="000428B2">
        <w:rPr>
          <w:rFonts w:ascii="Arial" w:hAnsi="Arial" w:cs="Arial"/>
          <w:sz w:val="22"/>
          <w:szCs w:val="22"/>
        </w:rPr>
        <w:t>len představenstva</w:t>
      </w:r>
      <w:r w:rsidR="00190E89">
        <w:rPr>
          <w:rFonts w:ascii="Arial" w:hAnsi="Arial" w:cs="Arial"/>
          <w:sz w:val="22"/>
          <w:szCs w:val="22"/>
        </w:rPr>
        <w:t xml:space="preserve"> </w:t>
      </w:r>
      <w:r w:rsidR="0036517A" w:rsidRPr="000428B2">
        <w:rPr>
          <w:rFonts w:ascii="Arial" w:hAnsi="Arial" w:cs="Arial"/>
          <w:sz w:val="22"/>
          <w:szCs w:val="22"/>
        </w:rPr>
        <w:t>svou funkci na adrese</w:t>
      </w:r>
      <w:r w:rsidR="0063552C">
        <w:rPr>
          <w:rFonts w:ascii="Arial" w:hAnsi="Arial" w:cs="Arial"/>
          <w:sz w:val="22"/>
          <w:szCs w:val="22"/>
        </w:rPr>
        <w:t xml:space="preserve"> </w:t>
      </w:r>
      <w:r w:rsidR="00CD13A9" w:rsidRPr="00CD13A9">
        <w:rPr>
          <w:rFonts w:ascii="Arial" w:hAnsi="Arial" w:cs="Arial"/>
          <w:b/>
          <w:bCs/>
          <w:sz w:val="22"/>
          <w:szCs w:val="22"/>
        </w:rPr>
        <w:t>Hlavní 130, Řež, 250 68 Husinec</w:t>
      </w:r>
      <w:r w:rsidR="00654EC0">
        <w:rPr>
          <w:rFonts w:ascii="Arial" w:hAnsi="Arial" w:cs="Arial"/>
          <w:sz w:val="22"/>
          <w:szCs w:val="22"/>
        </w:rPr>
        <w:t>.</w:t>
      </w:r>
      <w:r w:rsidR="00AE6FFB">
        <w:rPr>
          <w:rFonts w:ascii="Arial" w:hAnsi="Arial" w:cs="Arial"/>
          <w:sz w:val="22"/>
          <w:szCs w:val="22"/>
        </w:rPr>
        <w:t xml:space="preserve"> </w:t>
      </w:r>
      <w:r w:rsidR="00654EC0">
        <w:rPr>
          <w:rFonts w:ascii="Arial" w:hAnsi="Arial" w:cs="Arial"/>
          <w:sz w:val="22"/>
          <w:szCs w:val="22"/>
        </w:rPr>
        <w:t>P</w:t>
      </w:r>
      <w:r w:rsidR="0036517A" w:rsidRPr="000428B2">
        <w:rPr>
          <w:rFonts w:ascii="Arial" w:hAnsi="Arial" w:cs="Arial"/>
          <w:sz w:val="22"/>
          <w:szCs w:val="22"/>
        </w:rPr>
        <w:t>okud to bude vyžadovat řádný výkon funkce, bude konat tuzemské a zahraniční cesty.</w:t>
      </w:r>
    </w:p>
    <w:p w14:paraId="23CD6016" w14:textId="77777777" w:rsidR="00BC3379" w:rsidRPr="000428B2" w:rsidRDefault="00BC3379" w:rsidP="0002552A">
      <w:pPr>
        <w:jc w:val="both"/>
        <w:rPr>
          <w:rFonts w:ascii="Arial" w:hAnsi="Arial" w:cs="Arial"/>
          <w:sz w:val="22"/>
          <w:szCs w:val="22"/>
        </w:rPr>
      </w:pPr>
    </w:p>
    <w:p w14:paraId="18EBE384" w14:textId="40527E49" w:rsidR="00EC05B6" w:rsidRDefault="00BC3379" w:rsidP="0002552A">
      <w:pPr>
        <w:jc w:val="both"/>
        <w:rPr>
          <w:rFonts w:ascii="Arial" w:hAnsi="Arial" w:cs="Arial"/>
          <w:sz w:val="22"/>
          <w:szCs w:val="22"/>
        </w:rPr>
      </w:pPr>
      <w:r w:rsidRPr="00A82EB3">
        <w:rPr>
          <w:rFonts w:ascii="Arial" w:hAnsi="Arial" w:cs="Arial"/>
          <w:b/>
          <w:sz w:val="22"/>
          <w:szCs w:val="22"/>
        </w:rPr>
        <w:t>2.2</w:t>
      </w:r>
      <w:r w:rsidRPr="00A82EB3">
        <w:rPr>
          <w:rFonts w:ascii="Arial" w:hAnsi="Arial" w:cs="Arial"/>
          <w:sz w:val="22"/>
          <w:szCs w:val="22"/>
        </w:rPr>
        <w:t xml:space="preserve"> </w:t>
      </w:r>
      <w:r w:rsidR="009F41D9">
        <w:rPr>
          <w:rFonts w:ascii="Arial" w:hAnsi="Arial" w:cs="Arial"/>
          <w:sz w:val="22"/>
          <w:szCs w:val="22"/>
        </w:rPr>
        <w:t>Člen představenstva</w:t>
      </w:r>
      <w:r w:rsidR="009F41D9" w:rsidRPr="00B54D89">
        <w:rPr>
          <w:rFonts w:ascii="Arial" w:hAnsi="Arial" w:cs="Arial"/>
          <w:sz w:val="22"/>
          <w:szCs w:val="22"/>
        </w:rPr>
        <w:t xml:space="preserve"> dále vykonává působnost ve svěřené oblasti, pokud tak rozhodne představenstvo v souladu s § 156 odst. 2</w:t>
      </w:r>
      <w:r w:rsidR="00F80127">
        <w:rPr>
          <w:rFonts w:ascii="Arial" w:hAnsi="Arial" w:cs="Arial"/>
          <w:sz w:val="22"/>
          <w:szCs w:val="22"/>
        </w:rPr>
        <w:t xml:space="preserve"> zákona č. 89/2012 Sb., občansk</w:t>
      </w:r>
      <w:r w:rsidR="00454E5C">
        <w:rPr>
          <w:rFonts w:ascii="Arial" w:hAnsi="Arial" w:cs="Arial"/>
          <w:sz w:val="22"/>
          <w:szCs w:val="22"/>
        </w:rPr>
        <w:t>ý</w:t>
      </w:r>
      <w:r w:rsidR="009F41D9" w:rsidRPr="00B54D89">
        <w:rPr>
          <w:rFonts w:ascii="Arial" w:hAnsi="Arial" w:cs="Arial"/>
          <w:sz w:val="22"/>
          <w:szCs w:val="22"/>
        </w:rPr>
        <w:t xml:space="preserve"> zákoník</w:t>
      </w:r>
      <w:r w:rsidR="00242D02">
        <w:rPr>
          <w:rFonts w:ascii="Arial" w:hAnsi="Arial" w:cs="Arial"/>
          <w:sz w:val="22"/>
          <w:szCs w:val="22"/>
        </w:rPr>
        <w:t>, ve znění pozdějších předpisů</w:t>
      </w:r>
      <w:r w:rsidR="009F41D9" w:rsidRPr="00B54D89">
        <w:rPr>
          <w:rFonts w:ascii="Arial" w:hAnsi="Arial" w:cs="Arial"/>
          <w:sz w:val="22"/>
          <w:szCs w:val="22"/>
        </w:rPr>
        <w:t xml:space="preserve"> (dále jen „občanský zákoník“). V takovém případě je </w:t>
      </w:r>
      <w:r w:rsidR="009F41D9">
        <w:rPr>
          <w:rFonts w:ascii="Arial" w:hAnsi="Arial" w:cs="Arial"/>
          <w:sz w:val="22"/>
          <w:szCs w:val="22"/>
        </w:rPr>
        <w:t>člen představenstva</w:t>
      </w:r>
      <w:r w:rsidR="009F41D9" w:rsidRPr="00B54D89">
        <w:rPr>
          <w:rFonts w:ascii="Arial" w:hAnsi="Arial" w:cs="Arial"/>
          <w:sz w:val="22"/>
          <w:szCs w:val="22"/>
        </w:rPr>
        <w:t xml:space="preserve"> pověřen řízením organizačních útvarů </w:t>
      </w:r>
      <w:r w:rsidR="009F41D9">
        <w:rPr>
          <w:rFonts w:ascii="Arial" w:hAnsi="Arial" w:cs="Arial"/>
          <w:sz w:val="22"/>
          <w:szCs w:val="22"/>
        </w:rPr>
        <w:t>S</w:t>
      </w:r>
      <w:r w:rsidR="009F41D9" w:rsidRPr="00B54D89">
        <w:rPr>
          <w:rFonts w:ascii="Arial" w:hAnsi="Arial" w:cs="Arial"/>
          <w:sz w:val="22"/>
          <w:szCs w:val="22"/>
        </w:rPr>
        <w:t xml:space="preserve">polečnosti dle rozhodnutí </w:t>
      </w:r>
      <w:r w:rsidR="009F41D9">
        <w:rPr>
          <w:rFonts w:ascii="Arial" w:hAnsi="Arial" w:cs="Arial"/>
          <w:sz w:val="22"/>
          <w:szCs w:val="22"/>
        </w:rPr>
        <w:t>představenstva</w:t>
      </w:r>
      <w:r w:rsidR="009F41D9" w:rsidRPr="00B54D89">
        <w:rPr>
          <w:rFonts w:ascii="Arial" w:hAnsi="Arial" w:cs="Arial"/>
          <w:sz w:val="22"/>
          <w:szCs w:val="22"/>
        </w:rPr>
        <w:t>,</w:t>
      </w:r>
      <w:r w:rsidR="009F41D9">
        <w:rPr>
          <w:rFonts w:ascii="Arial" w:hAnsi="Arial" w:cs="Arial"/>
          <w:sz w:val="22"/>
          <w:szCs w:val="22"/>
        </w:rPr>
        <w:t xml:space="preserve"> případně v rozsahu blíže vymezeném organizačním řádem Společnosti,</w:t>
      </w:r>
      <w:r w:rsidR="009F41D9" w:rsidRPr="00B54D89">
        <w:rPr>
          <w:rFonts w:ascii="Arial" w:hAnsi="Arial" w:cs="Arial"/>
          <w:sz w:val="22"/>
          <w:szCs w:val="22"/>
        </w:rPr>
        <w:t xml:space="preserve"> a je oprávněn používat i označení příslušné funkce dle organizační struktury Společnosti </w:t>
      </w:r>
      <w:r w:rsidR="00CD13A9" w:rsidRPr="00CD13A9">
        <w:rPr>
          <w:rFonts w:ascii="Arial" w:hAnsi="Arial" w:cs="Arial"/>
          <w:b/>
          <w:bCs/>
          <w:sz w:val="22"/>
          <w:szCs w:val="22"/>
        </w:rPr>
        <w:t>Ředitel divize Radiofarmaka</w:t>
      </w:r>
      <w:r w:rsidR="009F41D9" w:rsidRPr="00B54D89">
        <w:rPr>
          <w:rFonts w:ascii="Arial" w:hAnsi="Arial" w:cs="Arial"/>
          <w:sz w:val="22"/>
          <w:szCs w:val="22"/>
        </w:rPr>
        <w:t xml:space="preserve">. Při právním jednání za </w:t>
      </w:r>
      <w:r w:rsidR="00793649">
        <w:rPr>
          <w:rFonts w:ascii="Arial" w:hAnsi="Arial" w:cs="Arial"/>
          <w:sz w:val="22"/>
          <w:szCs w:val="22"/>
        </w:rPr>
        <w:t>S</w:t>
      </w:r>
      <w:r w:rsidR="009F41D9" w:rsidRPr="00B54D89">
        <w:rPr>
          <w:rFonts w:ascii="Arial" w:hAnsi="Arial" w:cs="Arial"/>
          <w:sz w:val="22"/>
          <w:szCs w:val="22"/>
        </w:rPr>
        <w:t>polečnost (např. podepisování smluv) však užívá výlučně označení dle vykonávané funkce v</w:t>
      </w:r>
      <w:r w:rsidR="009F41D9">
        <w:rPr>
          <w:rFonts w:ascii="Arial" w:hAnsi="Arial" w:cs="Arial"/>
          <w:sz w:val="22"/>
          <w:szCs w:val="22"/>
        </w:rPr>
        <w:t> představenstvu</w:t>
      </w:r>
      <w:r w:rsidR="009F41D9" w:rsidRPr="00B54D89">
        <w:rPr>
          <w:rFonts w:ascii="Arial" w:hAnsi="Arial" w:cs="Arial"/>
          <w:sz w:val="22"/>
          <w:szCs w:val="22"/>
        </w:rPr>
        <w:t xml:space="preserve">. Rozdělení působnosti jednotlivých </w:t>
      </w:r>
      <w:r w:rsidR="009F41D9">
        <w:rPr>
          <w:rFonts w:ascii="Arial" w:hAnsi="Arial" w:cs="Arial"/>
          <w:sz w:val="22"/>
          <w:szCs w:val="22"/>
        </w:rPr>
        <w:t xml:space="preserve">členů představenstva </w:t>
      </w:r>
      <w:r w:rsidR="00A51168">
        <w:rPr>
          <w:rFonts w:ascii="Arial" w:hAnsi="Arial" w:cs="Arial"/>
          <w:sz w:val="22"/>
          <w:szCs w:val="22"/>
        </w:rPr>
        <w:t>S</w:t>
      </w:r>
      <w:r w:rsidR="00A51168" w:rsidRPr="00A82EB3">
        <w:rPr>
          <w:rFonts w:ascii="Arial" w:hAnsi="Arial" w:cs="Arial"/>
          <w:sz w:val="22"/>
          <w:szCs w:val="22"/>
        </w:rPr>
        <w:t xml:space="preserve">polečnosti </w:t>
      </w:r>
      <w:r w:rsidR="009F41D9" w:rsidRPr="00B54D89">
        <w:rPr>
          <w:rFonts w:ascii="Arial" w:hAnsi="Arial" w:cs="Arial"/>
          <w:sz w:val="22"/>
          <w:szCs w:val="22"/>
        </w:rPr>
        <w:t xml:space="preserve">v rámci </w:t>
      </w:r>
      <w:r w:rsidR="00F80127">
        <w:rPr>
          <w:rFonts w:ascii="Arial" w:hAnsi="Arial" w:cs="Arial"/>
          <w:sz w:val="22"/>
          <w:szCs w:val="22"/>
        </w:rPr>
        <w:t xml:space="preserve">představenstva </w:t>
      </w:r>
      <w:r w:rsidR="009F41D9" w:rsidRPr="00B54D89">
        <w:rPr>
          <w:rFonts w:ascii="Arial" w:hAnsi="Arial" w:cs="Arial"/>
          <w:sz w:val="22"/>
          <w:szCs w:val="22"/>
        </w:rPr>
        <w:t xml:space="preserve">nezbavuje </w:t>
      </w:r>
      <w:r w:rsidR="009F41D9">
        <w:rPr>
          <w:rFonts w:ascii="Arial" w:hAnsi="Arial" w:cs="Arial"/>
          <w:sz w:val="22"/>
          <w:szCs w:val="22"/>
        </w:rPr>
        <w:t>člena představenstva</w:t>
      </w:r>
      <w:r w:rsidR="009F41D9" w:rsidRPr="00B54D89">
        <w:rPr>
          <w:rFonts w:ascii="Arial" w:hAnsi="Arial" w:cs="Arial"/>
          <w:sz w:val="22"/>
          <w:szCs w:val="22"/>
        </w:rPr>
        <w:t xml:space="preserve"> povinnosti dohlížet, jak jsou spravovány záležitosti Společnosti.</w:t>
      </w:r>
    </w:p>
    <w:p w14:paraId="2C840949" w14:textId="77777777" w:rsidR="0002552A" w:rsidRPr="000428B2" w:rsidRDefault="0002552A" w:rsidP="0002552A">
      <w:pPr>
        <w:jc w:val="both"/>
        <w:rPr>
          <w:rFonts w:ascii="Arial" w:hAnsi="Arial" w:cs="Arial"/>
          <w:sz w:val="22"/>
          <w:szCs w:val="22"/>
        </w:rPr>
      </w:pPr>
    </w:p>
    <w:p w14:paraId="6064F030" w14:textId="649A2611" w:rsidR="0002552A" w:rsidRPr="000428B2" w:rsidRDefault="0002552A" w:rsidP="0002552A">
      <w:pPr>
        <w:jc w:val="both"/>
        <w:rPr>
          <w:rFonts w:ascii="Arial" w:hAnsi="Arial" w:cs="Arial"/>
          <w:sz w:val="22"/>
          <w:szCs w:val="22"/>
        </w:rPr>
      </w:pPr>
      <w:r w:rsidRPr="000428B2">
        <w:rPr>
          <w:rFonts w:ascii="Arial" w:hAnsi="Arial" w:cs="Arial"/>
          <w:b/>
          <w:sz w:val="22"/>
          <w:szCs w:val="22"/>
        </w:rPr>
        <w:t>2.</w:t>
      </w:r>
      <w:r w:rsidR="00B32A01" w:rsidRPr="000428B2">
        <w:rPr>
          <w:rFonts w:ascii="Arial" w:hAnsi="Arial" w:cs="Arial"/>
          <w:b/>
          <w:sz w:val="22"/>
          <w:szCs w:val="22"/>
        </w:rPr>
        <w:t>3</w:t>
      </w:r>
      <w:r w:rsidRPr="000428B2">
        <w:rPr>
          <w:rFonts w:ascii="Arial" w:hAnsi="Arial" w:cs="Arial"/>
          <w:sz w:val="22"/>
          <w:szCs w:val="22"/>
        </w:rPr>
        <w:tab/>
        <w:t>V souladu s právními předpisy a stanov</w:t>
      </w:r>
      <w:r w:rsidR="00AE21E8" w:rsidRPr="000428B2">
        <w:rPr>
          <w:rFonts w:ascii="Arial" w:hAnsi="Arial" w:cs="Arial"/>
          <w:sz w:val="22"/>
          <w:szCs w:val="22"/>
        </w:rPr>
        <w:t>ami</w:t>
      </w:r>
      <w:r w:rsidRPr="000428B2">
        <w:rPr>
          <w:rFonts w:ascii="Arial" w:hAnsi="Arial" w:cs="Arial"/>
          <w:sz w:val="22"/>
          <w:szCs w:val="22"/>
        </w:rPr>
        <w:t xml:space="preserve"> Společnosti členu představenstva přísluší podílet se </w:t>
      </w:r>
      <w:r w:rsidR="003140CD">
        <w:rPr>
          <w:rFonts w:ascii="Arial" w:hAnsi="Arial" w:cs="Arial"/>
          <w:sz w:val="22"/>
          <w:szCs w:val="22"/>
        </w:rPr>
        <w:t xml:space="preserve">na </w:t>
      </w:r>
      <w:r w:rsidRPr="000428B2">
        <w:rPr>
          <w:rFonts w:ascii="Arial" w:hAnsi="Arial" w:cs="Arial"/>
          <w:sz w:val="22"/>
          <w:szCs w:val="22"/>
        </w:rPr>
        <w:t>obchodní</w:t>
      </w:r>
      <w:r w:rsidR="000D5EC4">
        <w:rPr>
          <w:rFonts w:ascii="Arial" w:hAnsi="Arial" w:cs="Arial"/>
          <w:sz w:val="22"/>
          <w:szCs w:val="22"/>
        </w:rPr>
        <w:t>m</w:t>
      </w:r>
      <w:r w:rsidRPr="000428B2">
        <w:rPr>
          <w:rFonts w:ascii="Arial" w:hAnsi="Arial" w:cs="Arial"/>
          <w:sz w:val="22"/>
          <w:szCs w:val="22"/>
        </w:rPr>
        <w:t xml:space="preserve"> vedení Společnosti včetně</w:t>
      </w:r>
      <w:r w:rsidR="00454E5C">
        <w:rPr>
          <w:rFonts w:ascii="Arial" w:hAnsi="Arial" w:cs="Arial"/>
          <w:sz w:val="22"/>
          <w:szCs w:val="22"/>
        </w:rPr>
        <w:t xml:space="preserve"> zajišťování</w:t>
      </w:r>
      <w:r w:rsidRPr="000428B2">
        <w:rPr>
          <w:rFonts w:ascii="Arial" w:hAnsi="Arial" w:cs="Arial"/>
          <w:sz w:val="22"/>
          <w:szCs w:val="22"/>
        </w:rPr>
        <w:t xml:space="preserve"> řádného vedení účetnictví.</w:t>
      </w:r>
    </w:p>
    <w:p w14:paraId="1B5F43E5" w14:textId="77777777" w:rsidR="0002552A" w:rsidRPr="000428B2" w:rsidRDefault="0002552A" w:rsidP="0002552A">
      <w:pPr>
        <w:jc w:val="both"/>
        <w:rPr>
          <w:rFonts w:ascii="Arial" w:hAnsi="Arial" w:cs="Arial"/>
          <w:sz w:val="22"/>
          <w:szCs w:val="22"/>
        </w:rPr>
      </w:pPr>
    </w:p>
    <w:p w14:paraId="30BC7598" w14:textId="77777777" w:rsidR="002D614B" w:rsidRPr="000428B2" w:rsidRDefault="002D614B" w:rsidP="002D614B">
      <w:pPr>
        <w:jc w:val="both"/>
        <w:rPr>
          <w:rFonts w:ascii="Arial" w:hAnsi="Arial" w:cs="Arial"/>
          <w:sz w:val="22"/>
          <w:szCs w:val="22"/>
        </w:rPr>
      </w:pPr>
      <w:r w:rsidRPr="000428B2">
        <w:rPr>
          <w:rFonts w:ascii="Arial" w:hAnsi="Arial" w:cs="Arial"/>
          <w:b/>
          <w:sz w:val="22"/>
          <w:szCs w:val="22"/>
        </w:rPr>
        <w:t>2.</w:t>
      </w:r>
      <w:r w:rsidR="00B32A01" w:rsidRPr="000428B2">
        <w:rPr>
          <w:rFonts w:ascii="Arial" w:hAnsi="Arial" w:cs="Arial"/>
          <w:b/>
          <w:sz w:val="22"/>
          <w:szCs w:val="22"/>
        </w:rPr>
        <w:t>4</w:t>
      </w:r>
      <w:r w:rsidRPr="000428B2">
        <w:rPr>
          <w:rFonts w:ascii="Arial" w:hAnsi="Arial" w:cs="Arial"/>
          <w:sz w:val="22"/>
          <w:szCs w:val="22"/>
        </w:rPr>
        <w:tab/>
      </w:r>
      <w:r w:rsidR="00557312" w:rsidRPr="000428B2">
        <w:rPr>
          <w:rFonts w:ascii="Arial" w:hAnsi="Arial" w:cs="Arial"/>
          <w:sz w:val="22"/>
          <w:szCs w:val="22"/>
        </w:rPr>
        <w:t xml:space="preserve">Člen představenstva je </w:t>
      </w:r>
      <w:r w:rsidR="00F80127">
        <w:rPr>
          <w:rFonts w:ascii="Arial" w:hAnsi="Arial" w:cs="Arial"/>
          <w:sz w:val="22"/>
          <w:szCs w:val="22"/>
        </w:rPr>
        <w:t>povinen</w:t>
      </w:r>
      <w:r w:rsidR="00557312" w:rsidRPr="000428B2">
        <w:rPr>
          <w:rFonts w:ascii="Arial" w:hAnsi="Arial" w:cs="Arial"/>
          <w:sz w:val="22"/>
          <w:szCs w:val="22"/>
        </w:rPr>
        <w:t xml:space="preserve"> zastupovat Společnost v</w:t>
      </w:r>
      <w:r w:rsidRPr="000428B2">
        <w:rPr>
          <w:rFonts w:ascii="Arial" w:hAnsi="Arial" w:cs="Arial"/>
          <w:sz w:val="22"/>
          <w:szCs w:val="22"/>
        </w:rPr>
        <w:t> souladu s právními předpisy a stanovami</w:t>
      </w:r>
      <w:r w:rsidR="003140CD" w:rsidRPr="000428B2">
        <w:rPr>
          <w:rFonts w:ascii="Arial" w:hAnsi="Arial" w:cs="Arial"/>
          <w:sz w:val="22"/>
          <w:szCs w:val="22"/>
        </w:rPr>
        <w:t xml:space="preserve"> </w:t>
      </w:r>
      <w:r w:rsidRPr="000428B2">
        <w:rPr>
          <w:rFonts w:ascii="Arial" w:hAnsi="Arial" w:cs="Arial"/>
          <w:sz w:val="22"/>
          <w:szCs w:val="22"/>
        </w:rPr>
        <w:t>Společnosti</w:t>
      </w:r>
      <w:r w:rsidR="00557312" w:rsidRPr="000428B2">
        <w:rPr>
          <w:rFonts w:ascii="Arial" w:hAnsi="Arial" w:cs="Arial"/>
          <w:sz w:val="22"/>
          <w:szCs w:val="22"/>
        </w:rPr>
        <w:t>.</w:t>
      </w:r>
    </w:p>
    <w:p w14:paraId="48F8140C" w14:textId="77777777" w:rsidR="0002552A" w:rsidRPr="000428B2" w:rsidRDefault="0002552A" w:rsidP="0002552A">
      <w:pPr>
        <w:jc w:val="both"/>
        <w:rPr>
          <w:rFonts w:ascii="Arial" w:hAnsi="Arial" w:cs="Arial"/>
          <w:sz w:val="22"/>
          <w:szCs w:val="22"/>
        </w:rPr>
      </w:pPr>
    </w:p>
    <w:p w14:paraId="7025E34D" w14:textId="77777777" w:rsidR="009B0049" w:rsidRPr="000428B2" w:rsidRDefault="0002552A" w:rsidP="009B0049">
      <w:pPr>
        <w:jc w:val="both"/>
        <w:rPr>
          <w:rFonts w:ascii="Arial" w:hAnsi="Arial" w:cs="Arial"/>
          <w:sz w:val="22"/>
          <w:szCs w:val="22"/>
        </w:rPr>
      </w:pPr>
      <w:r w:rsidRPr="000428B2">
        <w:rPr>
          <w:rFonts w:ascii="Arial" w:hAnsi="Arial" w:cs="Arial"/>
          <w:b/>
          <w:sz w:val="22"/>
          <w:szCs w:val="22"/>
        </w:rPr>
        <w:t>2.</w:t>
      </w:r>
      <w:r w:rsidR="00B32A01" w:rsidRPr="000428B2">
        <w:rPr>
          <w:rFonts w:ascii="Arial" w:hAnsi="Arial" w:cs="Arial"/>
          <w:b/>
          <w:sz w:val="22"/>
          <w:szCs w:val="22"/>
        </w:rPr>
        <w:t>5</w:t>
      </w:r>
      <w:r w:rsidRPr="000428B2">
        <w:rPr>
          <w:rFonts w:ascii="Arial" w:hAnsi="Arial" w:cs="Arial"/>
          <w:sz w:val="22"/>
          <w:szCs w:val="22"/>
        </w:rPr>
        <w:tab/>
        <w:t xml:space="preserve">Při výkonu své funkce </w:t>
      </w:r>
      <w:r w:rsidR="00671707" w:rsidRPr="000428B2">
        <w:rPr>
          <w:rFonts w:ascii="Arial" w:hAnsi="Arial" w:cs="Arial"/>
          <w:sz w:val="22"/>
          <w:szCs w:val="22"/>
        </w:rPr>
        <w:t xml:space="preserve">a </w:t>
      </w:r>
      <w:r w:rsidR="005C1420" w:rsidRPr="000428B2">
        <w:rPr>
          <w:rFonts w:ascii="Arial" w:hAnsi="Arial" w:cs="Arial"/>
          <w:sz w:val="22"/>
          <w:szCs w:val="22"/>
        </w:rPr>
        <w:t xml:space="preserve">při zařizování záležitostí Společnosti </w:t>
      </w:r>
      <w:r w:rsidRPr="000428B2">
        <w:rPr>
          <w:rFonts w:ascii="Arial" w:hAnsi="Arial" w:cs="Arial"/>
          <w:sz w:val="22"/>
          <w:szCs w:val="22"/>
        </w:rPr>
        <w:t>je člen představenstva povinen postupovat s péčí řádného hospodáře</w:t>
      </w:r>
      <w:r w:rsidR="005C1420" w:rsidRPr="000428B2">
        <w:rPr>
          <w:rFonts w:ascii="Arial" w:hAnsi="Arial" w:cs="Arial"/>
          <w:sz w:val="22"/>
          <w:szCs w:val="22"/>
        </w:rPr>
        <w:t xml:space="preserve">, tj. </w:t>
      </w:r>
      <w:r w:rsidR="00935233" w:rsidRPr="000428B2">
        <w:rPr>
          <w:rFonts w:ascii="Arial" w:hAnsi="Arial" w:cs="Arial"/>
          <w:sz w:val="22"/>
          <w:szCs w:val="22"/>
        </w:rPr>
        <w:t>se zavazuje vykonávat tuto funkci s nezbytnou loajalitou i s potřebnými znalostmi a pečlivostí</w:t>
      </w:r>
      <w:r w:rsidRPr="000428B2">
        <w:rPr>
          <w:rFonts w:ascii="Arial" w:hAnsi="Arial" w:cs="Arial"/>
          <w:sz w:val="22"/>
          <w:szCs w:val="22"/>
        </w:rPr>
        <w:t>.</w:t>
      </w:r>
      <w:r w:rsidR="00B55404" w:rsidRPr="000428B2">
        <w:rPr>
          <w:rFonts w:ascii="Arial" w:hAnsi="Arial" w:cs="Arial"/>
          <w:sz w:val="22"/>
          <w:szCs w:val="22"/>
        </w:rPr>
        <w:t xml:space="preserve"> </w:t>
      </w:r>
      <w:proofErr w:type="gramStart"/>
      <w:r w:rsidR="009B0049" w:rsidRPr="000428B2">
        <w:rPr>
          <w:rFonts w:ascii="Arial" w:hAnsi="Arial" w:cs="Arial"/>
          <w:sz w:val="22"/>
          <w:szCs w:val="22"/>
        </w:rPr>
        <w:t>Poruší</w:t>
      </w:r>
      <w:proofErr w:type="gramEnd"/>
      <w:r w:rsidR="009B0049" w:rsidRPr="000428B2">
        <w:rPr>
          <w:rFonts w:ascii="Arial" w:hAnsi="Arial" w:cs="Arial"/>
          <w:sz w:val="22"/>
          <w:szCs w:val="22"/>
        </w:rPr>
        <w:t xml:space="preserve">-li </w:t>
      </w:r>
      <w:r w:rsidR="00671707" w:rsidRPr="000428B2">
        <w:rPr>
          <w:rFonts w:ascii="Arial" w:hAnsi="Arial" w:cs="Arial"/>
          <w:sz w:val="22"/>
          <w:szCs w:val="22"/>
        </w:rPr>
        <w:t>č</w:t>
      </w:r>
      <w:r w:rsidR="009B0049" w:rsidRPr="000428B2">
        <w:rPr>
          <w:rFonts w:ascii="Arial" w:hAnsi="Arial" w:cs="Arial"/>
          <w:sz w:val="22"/>
          <w:szCs w:val="22"/>
        </w:rPr>
        <w:t xml:space="preserve">len představenstva povinnost jednat s péčí řádného hospodáře, je povinen Společnosti nahradit případnou </w:t>
      </w:r>
      <w:r w:rsidR="007404FD">
        <w:rPr>
          <w:rFonts w:ascii="Arial" w:hAnsi="Arial" w:cs="Arial"/>
          <w:sz w:val="22"/>
          <w:szCs w:val="22"/>
        </w:rPr>
        <w:t>újmu</w:t>
      </w:r>
      <w:r w:rsidR="009B0049" w:rsidRPr="000428B2">
        <w:rPr>
          <w:rFonts w:ascii="Arial" w:hAnsi="Arial" w:cs="Arial"/>
          <w:sz w:val="22"/>
          <w:szCs w:val="22"/>
        </w:rPr>
        <w:t xml:space="preserve"> vzniklou porušením této povinnosti. Nenahradil-li takovou </w:t>
      </w:r>
      <w:r w:rsidR="007404FD">
        <w:rPr>
          <w:rFonts w:ascii="Arial" w:hAnsi="Arial" w:cs="Arial"/>
          <w:sz w:val="22"/>
          <w:szCs w:val="22"/>
        </w:rPr>
        <w:t>újmu</w:t>
      </w:r>
      <w:r w:rsidR="009B0049" w:rsidRPr="000428B2">
        <w:rPr>
          <w:rFonts w:ascii="Arial" w:hAnsi="Arial" w:cs="Arial"/>
          <w:sz w:val="22"/>
          <w:szCs w:val="22"/>
        </w:rPr>
        <w:t xml:space="preserve">, bude </w:t>
      </w:r>
      <w:r w:rsidR="00671707" w:rsidRPr="000428B2">
        <w:rPr>
          <w:rFonts w:ascii="Arial" w:hAnsi="Arial" w:cs="Arial"/>
          <w:sz w:val="22"/>
          <w:szCs w:val="22"/>
        </w:rPr>
        <w:t>č</w:t>
      </w:r>
      <w:r w:rsidR="009B0049" w:rsidRPr="000428B2">
        <w:rPr>
          <w:rFonts w:ascii="Arial" w:hAnsi="Arial" w:cs="Arial"/>
          <w:sz w:val="22"/>
          <w:szCs w:val="22"/>
        </w:rPr>
        <w:t xml:space="preserve">len představenstva ručit věřiteli Společnosti za její dluh v rozsahu, v jakém </w:t>
      </w:r>
      <w:r w:rsidR="007404FD">
        <w:rPr>
          <w:rFonts w:ascii="Arial" w:hAnsi="Arial" w:cs="Arial"/>
          <w:sz w:val="22"/>
          <w:szCs w:val="22"/>
        </w:rPr>
        <w:t>újmu</w:t>
      </w:r>
      <w:r w:rsidR="009B0049" w:rsidRPr="000428B2">
        <w:rPr>
          <w:rFonts w:ascii="Arial" w:hAnsi="Arial" w:cs="Arial"/>
          <w:sz w:val="22"/>
          <w:szCs w:val="22"/>
        </w:rPr>
        <w:t xml:space="preserve"> nenahradil, pokud se věřitel plnění na Společnosti nemůže domoci.</w:t>
      </w:r>
    </w:p>
    <w:p w14:paraId="788E0418" w14:textId="77777777" w:rsidR="00795563" w:rsidRPr="000428B2" w:rsidRDefault="00795563" w:rsidP="0002552A">
      <w:pPr>
        <w:jc w:val="both"/>
        <w:rPr>
          <w:rFonts w:ascii="Arial" w:hAnsi="Arial" w:cs="Arial"/>
          <w:sz w:val="22"/>
          <w:szCs w:val="22"/>
        </w:rPr>
      </w:pPr>
    </w:p>
    <w:p w14:paraId="7B40081F" w14:textId="77777777" w:rsidR="000947A0" w:rsidRPr="000947A0" w:rsidRDefault="000947A0" w:rsidP="000947A0">
      <w:pPr>
        <w:overflowPunct w:val="0"/>
        <w:autoSpaceDE w:val="0"/>
        <w:autoSpaceDN w:val="0"/>
        <w:adjustRightInd w:val="0"/>
        <w:jc w:val="both"/>
        <w:rPr>
          <w:rFonts w:ascii="Arial" w:hAnsi="Arial" w:cs="Arial"/>
          <w:sz w:val="22"/>
          <w:szCs w:val="22"/>
        </w:rPr>
      </w:pPr>
      <w:r w:rsidRPr="000947A0">
        <w:rPr>
          <w:rFonts w:ascii="Arial" w:hAnsi="Arial" w:cs="Arial"/>
          <w:b/>
          <w:sz w:val="22"/>
          <w:szCs w:val="22"/>
        </w:rPr>
        <w:t xml:space="preserve">2.6 </w:t>
      </w:r>
      <w:r w:rsidRPr="000947A0">
        <w:rPr>
          <w:rFonts w:ascii="Arial" w:hAnsi="Arial" w:cs="Arial"/>
          <w:sz w:val="22"/>
          <w:szCs w:val="22"/>
        </w:rPr>
        <w:t>Člen představenstva je povinen bez zbytečného odkladu informovat:</w:t>
      </w:r>
    </w:p>
    <w:p w14:paraId="628493C2" w14:textId="3BF9CD28" w:rsidR="000947A0" w:rsidRPr="00E009E0" w:rsidRDefault="000947A0" w:rsidP="00F0170F">
      <w:pPr>
        <w:pStyle w:val="Odstavecseseznamem"/>
        <w:numPr>
          <w:ilvl w:val="0"/>
          <w:numId w:val="32"/>
        </w:numPr>
        <w:overflowPunct w:val="0"/>
        <w:autoSpaceDE w:val="0"/>
        <w:autoSpaceDN w:val="0"/>
        <w:adjustRightInd w:val="0"/>
        <w:ind w:left="360"/>
        <w:jc w:val="both"/>
        <w:rPr>
          <w:rFonts w:ascii="Arial" w:hAnsi="Arial" w:cs="Arial"/>
          <w:szCs w:val="22"/>
        </w:rPr>
      </w:pPr>
      <w:r w:rsidRPr="00E009E0">
        <w:rPr>
          <w:rFonts w:ascii="Arial" w:hAnsi="Arial" w:cs="Arial"/>
          <w:szCs w:val="22"/>
        </w:rPr>
        <w:t>představenstv</w:t>
      </w:r>
      <w:r w:rsidR="00454E5C" w:rsidRPr="00E009E0">
        <w:rPr>
          <w:rFonts w:ascii="Arial" w:hAnsi="Arial" w:cs="Arial"/>
          <w:szCs w:val="22"/>
        </w:rPr>
        <w:t>o a</w:t>
      </w:r>
      <w:r w:rsidRPr="00E009E0">
        <w:rPr>
          <w:rFonts w:ascii="Arial" w:hAnsi="Arial" w:cs="Arial"/>
          <w:szCs w:val="22"/>
        </w:rPr>
        <w:t xml:space="preserve"> dozorčí radu, popř. </w:t>
      </w:r>
      <w:r w:rsidR="00416DAD" w:rsidRPr="00E009E0">
        <w:rPr>
          <w:rFonts w:ascii="Arial" w:hAnsi="Arial" w:cs="Arial"/>
          <w:szCs w:val="22"/>
        </w:rPr>
        <w:t>valnou hromadu Společnosti</w:t>
      </w:r>
      <w:r w:rsidRPr="00E009E0">
        <w:rPr>
          <w:rFonts w:ascii="Arial" w:hAnsi="Arial" w:cs="Arial"/>
          <w:szCs w:val="22"/>
        </w:rPr>
        <w:t xml:space="preserve">, dozví-li se o tom, že by při výkonu funkce člena představenstva mohlo dojít ke střetu jeho zájmů, příp. ke střetu zájmů osob jemu blízkých, nebo osob jím ovládaných či ovlivněných, se zájmy Společnosti. Stejným způsobem je člen představenstva povinen postupovat, je-li jeho jednání ovlivněno chováním vlivné osoby. Dozorčí rada, nebo </w:t>
      </w:r>
      <w:r w:rsidR="00B82B95" w:rsidRPr="00E009E0">
        <w:rPr>
          <w:rFonts w:ascii="Arial" w:hAnsi="Arial" w:cs="Arial"/>
          <w:szCs w:val="22"/>
        </w:rPr>
        <w:t>valná hromada Společnosti</w:t>
      </w:r>
      <w:r w:rsidRPr="00E009E0">
        <w:rPr>
          <w:rFonts w:ascii="Arial" w:hAnsi="Arial" w:cs="Arial"/>
          <w:szCs w:val="22"/>
        </w:rPr>
        <w:t>, může v takovém případě na vymezenou dobu pozastavit členovi představenstva výkon jeho funkce.</w:t>
      </w:r>
    </w:p>
    <w:p w14:paraId="1325551E" w14:textId="24039136" w:rsidR="000947A0" w:rsidRPr="00E009E0" w:rsidRDefault="00093DE0" w:rsidP="00F0170F">
      <w:pPr>
        <w:pStyle w:val="Odstavecseseznamem"/>
        <w:numPr>
          <w:ilvl w:val="0"/>
          <w:numId w:val="32"/>
        </w:numPr>
        <w:overflowPunct w:val="0"/>
        <w:autoSpaceDE w:val="0"/>
        <w:autoSpaceDN w:val="0"/>
        <w:adjustRightInd w:val="0"/>
        <w:ind w:left="360"/>
        <w:jc w:val="both"/>
        <w:rPr>
          <w:rFonts w:ascii="Arial" w:hAnsi="Arial" w:cs="Arial"/>
          <w:szCs w:val="22"/>
        </w:rPr>
      </w:pPr>
      <w:r w:rsidRPr="00E009E0">
        <w:rPr>
          <w:rFonts w:ascii="Arial" w:hAnsi="Arial" w:cs="Arial"/>
          <w:szCs w:val="22"/>
        </w:rPr>
        <w:t>představenstv</w:t>
      </w:r>
      <w:r w:rsidR="00454E5C" w:rsidRPr="00E009E0">
        <w:rPr>
          <w:rFonts w:ascii="Arial" w:hAnsi="Arial" w:cs="Arial"/>
          <w:szCs w:val="22"/>
        </w:rPr>
        <w:t>o a</w:t>
      </w:r>
      <w:r w:rsidR="000947A0" w:rsidRPr="00E009E0">
        <w:rPr>
          <w:rFonts w:ascii="Arial" w:hAnsi="Arial" w:cs="Arial"/>
          <w:szCs w:val="22"/>
        </w:rPr>
        <w:t xml:space="preserve"> dozorčí radu, popř. </w:t>
      </w:r>
      <w:r w:rsidR="00416DAD" w:rsidRPr="00E009E0">
        <w:rPr>
          <w:rFonts w:ascii="Arial" w:hAnsi="Arial" w:cs="Arial"/>
          <w:szCs w:val="22"/>
        </w:rPr>
        <w:t>valnou hromadu Společnosti</w:t>
      </w:r>
      <w:r w:rsidR="000947A0" w:rsidRPr="00E009E0">
        <w:rPr>
          <w:rFonts w:ascii="Arial" w:hAnsi="Arial" w:cs="Arial"/>
          <w:szCs w:val="22"/>
        </w:rPr>
        <w:t>, hodlá-li uzavřít smlouvu se Společností, nebo pokud hodlá uzavřít smlouvu se Společností osoba členovi představenstva blízká, nebo osoba jím ovládaná či ovlivněná, a to s uvedením podmínek, za kterých má být taková smlouva uzavřena. To se netýká smluv uzavíraných v rámci běžného obchodního styku. Stejným způsobem je člen představenstva povinen postupovat, je-li jeho záměr uzavřít</w:t>
      </w:r>
      <w:r w:rsidRPr="00E009E0">
        <w:rPr>
          <w:rFonts w:ascii="Arial" w:hAnsi="Arial" w:cs="Arial"/>
          <w:szCs w:val="22"/>
        </w:rPr>
        <w:t xml:space="preserve"> za Společnost smlouvu ovlivněn</w:t>
      </w:r>
      <w:r w:rsidR="000947A0" w:rsidRPr="00E009E0">
        <w:rPr>
          <w:rFonts w:ascii="Arial" w:hAnsi="Arial" w:cs="Arial"/>
          <w:szCs w:val="22"/>
        </w:rPr>
        <w:t xml:space="preserve"> chováním vlivné osoby.  Uzavření smlouvy, které není v zájmu Společnosti, může dozorčí rada, nebo </w:t>
      </w:r>
      <w:r w:rsidR="00905210" w:rsidRPr="00E009E0">
        <w:rPr>
          <w:rFonts w:ascii="Arial" w:hAnsi="Arial" w:cs="Arial"/>
          <w:szCs w:val="22"/>
        </w:rPr>
        <w:t>valná hromada Společnosti</w:t>
      </w:r>
      <w:r w:rsidR="000947A0" w:rsidRPr="00E009E0">
        <w:rPr>
          <w:rFonts w:ascii="Arial" w:hAnsi="Arial" w:cs="Arial"/>
          <w:szCs w:val="22"/>
        </w:rPr>
        <w:t>, zakázat.</w:t>
      </w:r>
    </w:p>
    <w:p w14:paraId="1A3F18FF" w14:textId="19F67541" w:rsidR="000947A0" w:rsidRPr="00E009E0" w:rsidRDefault="00093DE0" w:rsidP="00F0170F">
      <w:pPr>
        <w:pStyle w:val="Odstavecseseznamem"/>
        <w:numPr>
          <w:ilvl w:val="0"/>
          <w:numId w:val="32"/>
        </w:numPr>
        <w:overflowPunct w:val="0"/>
        <w:autoSpaceDE w:val="0"/>
        <w:autoSpaceDN w:val="0"/>
        <w:adjustRightInd w:val="0"/>
        <w:ind w:left="360"/>
        <w:jc w:val="both"/>
        <w:rPr>
          <w:rFonts w:ascii="Arial" w:hAnsi="Arial" w:cs="Arial"/>
          <w:szCs w:val="22"/>
        </w:rPr>
      </w:pPr>
      <w:r w:rsidRPr="00E009E0">
        <w:rPr>
          <w:rFonts w:ascii="Arial" w:hAnsi="Arial" w:cs="Arial"/>
          <w:szCs w:val="22"/>
        </w:rPr>
        <w:t>představenstv</w:t>
      </w:r>
      <w:r w:rsidR="00454E5C" w:rsidRPr="00E009E0">
        <w:rPr>
          <w:rFonts w:ascii="Arial" w:hAnsi="Arial" w:cs="Arial"/>
          <w:szCs w:val="22"/>
        </w:rPr>
        <w:t>o a</w:t>
      </w:r>
      <w:r w:rsidR="000947A0" w:rsidRPr="00E009E0">
        <w:rPr>
          <w:rFonts w:ascii="Arial" w:hAnsi="Arial" w:cs="Arial"/>
          <w:szCs w:val="22"/>
        </w:rPr>
        <w:t xml:space="preserve"> dozorčí radu, popř. </w:t>
      </w:r>
      <w:r w:rsidR="00416DAD" w:rsidRPr="00E009E0">
        <w:rPr>
          <w:rFonts w:ascii="Arial" w:hAnsi="Arial" w:cs="Arial"/>
          <w:szCs w:val="22"/>
        </w:rPr>
        <w:t>valnou hromadu Společnosti</w:t>
      </w:r>
      <w:r w:rsidR="000947A0" w:rsidRPr="00E009E0">
        <w:rPr>
          <w:rFonts w:ascii="Arial" w:hAnsi="Arial" w:cs="Arial"/>
          <w:szCs w:val="22"/>
        </w:rPr>
        <w:t xml:space="preserve">, má-li Společnost zajistit nebo utvrdit dluh případně se stát spoludlužníkem člena představenstva, osoby členovi představenstva blízké, nebo osoby jím ovládané či ovlivněné. Stejným způsobem je člen představenstva povinen postupovat, má-li Společnost zajistit nebo utvrdit dluh či se stát spoludlužníkem jiné osoby v důsledku chování vlivné osoby. </w:t>
      </w:r>
      <w:r w:rsidR="00454E5C" w:rsidRPr="00E009E0">
        <w:rPr>
          <w:rFonts w:ascii="Arial" w:hAnsi="Arial" w:cs="Arial"/>
          <w:szCs w:val="22"/>
        </w:rPr>
        <w:t xml:space="preserve">To se netýká smluv uzavíraných v rámci běžného obchodního styku. </w:t>
      </w:r>
      <w:r w:rsidR="000947A0" w:rsidRPr="00E009E0">
        <w:rPr>
          <w:rFonts w:ascii="Arial" w:hAnsi="Arial" w:cs="Arial"/>
          <w:szCs w:val="22"/>
        </w:rPr>
        <w:t xml:space="preserve">Uzavření takové smlouvy, které není v zájmu Společnosti, může dozorčí rada, nebo </w:t>
      </w:r>
      <w:r w:rsidR="00905210" w:rsidRPr="00E009E0">
        <w:rPr>
          <w:rFonts w:ascii="Arial" w:hAnsi="Arial" w:cs="Arial"/>
          <w:szCs w:val="22"/>
        </w:rPr>
        <w:t>valná hromada Společnosti</w:t>
      </w:r>
      <w:r w:rsidR="000947A0" w:rsidRPr="00E009E0">
        <w:rPr>
          <w:rFonts w:ascii="Arial" w:hAnsi="Arial" w:cs="Arial"/>
          <w:szCs w:val="22"/>
        </w:rPr>
        <w:t>, zakázat.</w:t>
      </w:r>
    </w:p>
    <w:p w14:paraId="5BD260E8" w14:textId="1E6EF0CF" w:rsidR="00454E5C" w:rsidRPr="00E009E0" w:rsidRDefault="00454E5C" w:rsidP="00F0170F">
      <w:pPr>
        <w:pStyle w:val="Odstavecseseznamem"/>
        <w:numPr>
          <w:ilvl w:val="0"/>
          <w:numId w:val="32"/>
        </w:numPr>
        <w:overflowPunct w:val="0"/>
        <w:autoSpaceDE w:val="0"/>
        <w:autoSpaceDN w:val="0"/>
        <w:adjustRightInd w:val="0"/>
        <w:ind w:left="360"/>
        <w:jc w:val="both"/>
        <w:rPr>
          <w:rFonts w:ascii="Arial" w:hAnsi="Arial" w:cs="Arial"/>
          <w:szCs w:val="22"/>
        </w:rPr>
      </w:pPr>
      <w:r w:rsidRPr="00E009E0">
        <w:rPr>
          <w:rFonts w:ascii="Arial" w:hAnsi="Arial" w:cs="Arial"/>
        </w:rPr>
        <w:lastRenderedPageBreak/>
        <w:t>dozorčí radu, hodlá-li Společnost uzavřít smlouvu s osobou vlivnou nebo ovládající anebo</w:t>
      </w:r>
      <w:r w:rsidR="00E009E0">
        <w:rPr>
          <w:rFonts w:ascii="Arial" w:hAnsi="Arial" w:cs="Arial"/>
        </w:rPr>
        <w:t xml:space="preserve"> </w:t>
      </w:r>
      <w:r w:rsidRPr="00E009E0">
        <w:rPr>
          <w:rFonts w:ascii="Arial" w:hAnsi="Arial" w:cs="Arial"/>
        </w:rPr>
        <w:t xml:space="preserve">s osobou, jež je ovládána stejnou ovládající osobou. To neplatí, je-li smlouva uzavírána s osobou řídící nebo s jinou osobou tvořící koncern </w:t>
      </w:r>
      <w:bookmarkStart w:id="0" w:name="_Hlk57716870"/>
      <w:r w:rsidRPr="00E009E0">
        <w:rPr>
          <w:rFonts w:ascii="Arial" w:hAnsi="Arial" w:cs="Arial"/>
        </w:rPr>
        <w:t>a dále v případě smluv uzavíraných v rámci běžného obchodního styku.</w:t>
      </w:r>
      <w:bookmarkEnd w:id="0"/>
    </w:p>
    <w:p w14:paraId="67EB560A" w14:textId="52EB83EC" w:rsidR="000D560C" w:rsidRPr="00E009E0" w:rsidRDefault="000D560C" w:rsidP="00F0170F">
      <w:pPr>
        <w:pStyle w:val="Odstavecseseznamem"/>
        <w:numPr>
          <w:ilvl w:val="0"/>
          <w:numId w:val="32"/>
        </w:numPr>
        <w:overflowPunct w:val="0"/>
        <w:autoSpaceDE w:val="0"/>
        <w:autoSpaceDN w:val="0"/>
        <w:ind w:left="360"/>
        <w:jc w:val="both"/>
        <w:rPr>
          <w:rFonts w:ascii="Arial" w:hAnsi="Arial" w:cs="Arial"/>
        </w:rPr>
      </w:pPr>
      <w:r w:rsidRPr="00E009E0">
        <w:rPr>
          <w:rFonts w:ascii="Arial" w:hAnsi="Arial" w:cs="Arial"/>
        </w:rPr>
        <w:t xml:space="preserve">představenstvo a dozorčí radu, popř. </w:t>
      </w:r>
      <w:r w:rsidR="00416DAD" w:rsidRPr="00E009E0">
        <w:rPr>
          <w:rFonts w:ascii="Arial" w:hAnsi="Arial" w:cs="Arial"/>
        </w:rPr>
        <w:t>valnou hromadu Společnosti</w:t>
      </w:r>
      <w:r w:rsidRPr="00E009E0">
        <w:rPr>
          <w:rFonts w:ascii="Arial" w:hAnsi="Arial" w:cs="Arial"/>
        </w:rPr>
        <w:t>, v souladu s § 46 odst. 3 zákona o obchodních korporacích, příp. § 153 odst. 2 občanského zákoníku o tom, že:</w:t>
      </w:r>
    </w:p>
    <w:p w14:paraId="4A509C91" w14:textId="77777777" w:rsidR="000D560C" w:rsidRDefault="000D560C" w:rsidP="00F0170F">
      <w:pPr>
        <w:pStyle w:val="Odstavecseseznamem"/>
        <w:numPr>
          <w:ilvl w:val="0"/>
          <w:numId w:val="23"/>
        </w:numPr>
        <w:overflowPunct w:val="0"/>
        <w:autoSpaceDE w:val="0"/>
        <w:autoSpaceDN w:val="0"/>
        <w:ind w:left="810" w:hanging="387"/>
        <w:jc w:val="both"/>
        <w:rPr>
          <w:rFonts w:ascii="Arial" w:hAnsi="Arial" w:cs="Arial"/>
          <w:szCs w:val="24"/>
        </w:rPr>
      </w:pPr>
      <w:r>
        <w:rPr>
          <w:rFonts w:ascii="Arial" w:hAnsi="Arial" w:cs="Arial"/>
          <w:szCs w:val="24"/>
        </w:rPr>
        <w:t xml:space="preserve">není způsobilý k výkonu funkce, včetně důvodu nezpůsobilosti, tj. zejména že není plně svéprávný v souladu s § 152 odst. 2 občanského zákoníku nebo je u něj dána překážka výkonu funkce podle § 46 odst. 1 zákona o obchodních korporacích (mimo jiné že byl pravomocně odsouzen za trestný čin uvedený v § 46 odst. 1 písm. c) zákona o obchodních korporacích a nehledí se na něj, jako by odsouzen nebyl), </w:t>
      </w:r>
    </w:p>
    <w:p w14:paraId="119345D6" w14:textId="77777777" w:rsidR="000D560C" w:rsidRDefault="000D560C" w:rsidP="00F0170F">
      <w:pPr>
        <w:pStyle w:val="Odstavecseseznamem"/>
        <w:numPr>
          <w:ilvl w:val="0"/>
          <w:numId w:val="23"/>
        </w:numPr>
        <w:overflowPunct w:val="0"/>
        <w:autoSpaceDE w:val="0"/>
        <w:autoSpaceDN w:val="0"/>
        <w:ind w:left="810" w:hanging="387"/>
        <w:jc w:val="both"/>
        <w:rPr>
          <w:rFonts w:ascii="Arial" w:hAnsi="Arial" w:cs="Arial"/>
          <w:szCs w:val="24"/>
        </w:rPr>
      </w:pPr>
      <w:r>
        <w:rPr>
          <w:rFonts w:ascii="Arial" w:hAnsi="Arial" w:cs="Arial"/>
          <w:szCs w:val="24"/>
        </w:rPr>
        <w:t xml:space="preserve">existují skutečnosti, které by důvodně mohly vést ke vzniku překážky výkonu funkce, včetně jejich specifikace, tj. například že bylo zahájeno řízení, které by mohlo vést k vydání rozhodnutí zakládajícího překážku výkonu funkce podle § 152 odst. 2 občanského zákoníku nebo § 46 odst. 1 zákona o obchodních korporacích, </w:t>
      </w:r>
    </w:p>
    <w:p w14:paraId="59EAF071" w14:textId="77777777" w:rsidR="000D560C" w:rsidRDefault="000D560C" w:rsidP="00F0170F">
      <w:pPr>
        <w:pStyle w:val="Odstavecseseznamem"/>
        <w:numPr>
          <w:ilvl w:val="0"/>
          <w:numId w:val="23"/>
        </w:numPr>
        <w:overflowPunct w:val="0"/>
        <w:autoSpaceDE w:val="0"/>
        <w:autoSpaceDN w:val="0"/>
        <w:ind w:left="810" w:hanging="387"/>
        <w:jc w:val="both"/>
        <w:rPr>
          <w:rFonts w:ascii="Arial" w:hAnsi="Arial" w:cs="Arial"/>
          <w:szCs w:val="24"/>
        </w:rPr>
      </w:pPr>
      <w:r>
        <w:rPr>
          <w:rFonts w:ascii="Arial" w:hAnsi="Arial" w:cs="Arial"/>
          <w:szCs w:val="24"/>
        </w:rPr>
        <w:t>ohledně jeho majetku nebo majetku právnické osoby, v níž působí nebo působil v posledních 3 letech jako člen voleného orgánu, bylo vedeno insolvenční řízení nebo obdobné řízení v zahraničí a/nebo</w:t>
      </w:r>
    </w:p>
    <w:p w14:paraId="251706C1" w14:textId="77777777" w:rsidR="000D560C" w:rsidRDefault="000D560C" w:rsidP="00F0170F">
      <w:pPr>
        <w:pStyle w:val="Odstavecseseznamem"/>
        <w:numPr>
          <w:ilvl w:val="0"/>
          <w:numId w:val="23"/>
        </w:numPr>
        <w:overflowPunct w:val="0"/>
        <w:autoSpaceDE w:val="0"/>
        <w:autoSpaceDN w:val="0"/>
        <w:ind w:left="810" w:hanging="387"/>
        <w:jc w:val="both"/>
        <w:rPr>
          <w:rFonts w:ascii="Arial" w:hAnsi="Arial" w:cs="Arial"/>
          <w:szCs w:val="24"/>
        </w:rPr>
      </w:pPr>
      <w:r>
        <w:rPr>
          <w:rFonts w:ascii="Arial" w:hAnsi="Arial" w:cs="Arial"/>
          <w:szCs w:val="24"/>
        </w:rPr>
        <w:t>byl osvědčen jeho úpadek (srov. § 153 odst. 2 občanského zákoníku).</w:t>
      </w:r>
    </w:p>
    <w:p w14:paraId="790BFC13" w14:textId="77777777" w:rsidR="00454E5C" w:rsidRPr="000947A0" w:rsidRDefault="00454E5C" w:rsidP="000947A0">
      <w:pPr>
        <w:overflowPunct w:val="0"/>
        <w:autoSpaceDE w:val="0"/>
        <w:autoSpaceDN w:val="0"/>
        <w:adjustRightInd w:val="0"/>
        <w:jc w:val="both"/>
        <w:rPr>
          <w:rFonts w:ascii="Arial" w:hAnsi="Arial" w:cs="Arial"/>
          <w:sz w:val="22"/>
          <w:szCs w:val="22"/>
        </w:rPr>
      </w:pPr>
    </w:p>
    <w:p w14:paraId="01AEB1DA" w14:textId="77777777" w:rsidR="0002552A" w:rsidRPr="000428B2" w:rsidRDefault="0002552A" w:rsidP="0002552A">
      <w:pPr>
        <w:jc w:val="both"/>
        <w:rPr>
          <w:rFonts w:ascii="Arial" w:hAnsi="Arial" w:cs="Arial"/>
          <w:sz w:val="22"/>
          <w:szCs w:val="22"/>
        </w:rPr>
      </w:pPr>
    </w:p>
    <w:p w14:paraId="25E9A90D" w14:textId="77777777" w:rsidR="00073AA4" w:rsidRDefault="0002552A" w:rsidP="00073AA4">
      <w:pPr>
        <w:jc w:val="both"/>
        <w:rPr>
          <w:rFonts w:ascii="Arial" w:hAnsi="Arial" w:cs="Arial"/>
          <w:sz w:val="22"/>
          <w:szCs w:val="22"/>
        </w:rPr>
      </w:pPr>
      <w:r w:rsidRPr="000428B2">
        <w:rPr>
          <w:rFonts w:ascii="Arial" w:hAnsi="Arial" w:cs="Arial"/>
          <w:b/>
          <w:sz w:val="22"/>
          <w:szCs w:val="22"/>
        </w:rPr>
        <w:t>2.</w:t>
      </w:r>
      <w:r w:rsidR="00B32A01" w:rsidRPr="000428B2">
        <w:rPr>
          <w:rFonts w:ascii="Arial" w:hAnsi="Arial" w:cs="Arial"/>
          <w:b/>
          <w:sz w:val="22"/>
          <w:szCs w:val="22"/>
        </w:rPr>
        <w:t>7</w:t>
      </w:r>
      <w:r w:rsidRPr="000428B2">
        <w:rPr>
          <w:rFonts w:ascii="Arial" w:hAnsi="Arial" w:cs="Arial"/>
          <w:sz w:val="22"/>
          <w:szCs w:val="22"/>
        </w:rPr>
        <w:tab/>
        <w:t xml:space="preserve">Člen představenstva se zavazuje, že po dobu výkonu funkce člena představenstva </w:t>
      </w:r>
      <w:r w:rsidR="003A763B" w:rsidRPr="000428B2">
        <w:rPr>
          <w:rFonts w:ascii="Arial" w:hAnsi="Arial" w:cs="Arial"/>
          <w:sz w:val="22"/>
          <w:szCs w:val="22"/>
        </w:rPr>
        <w:t xml:space="preserve">a ani </w:t>
      </w:r>
      <w:r w:rsidRPr="000428B2">
        <w:rPr>
          <w:rFonts w:ascii="Arial" w:hAnsi="Arial" w:cs="Arial"/>
          <w:sz w:val="22"/>
          <w:szCs w:val="22"/>
        </w:rPr>
        <w:t xml:space="preserve">po jejím ukončení jiné osobě neoprávněně nesdělí nebo nezpřístupní informace, které </w:t>
      </w:r>
      <w:proofErr w:type="gramStart"/>
      <w:r w:rsidR="00384B81" w:rsidRPr="000428B2">
        <w:rPr>
          <w:rFonts w:ascii="Arial" w:hAnsi="Arial" w:cs="Arial"/>
          <w:sz w:val="22"/>
          <w:szCs w:val="22"/>
        </w:rPr>
        <w:t>tvoří</w:t>
      </w:r>
      <w:proofErr w:type="gramEnd"/>
      <w:r w:rsidRPr="000428B2">
        <w:rPr>
          <w:rFonts w:ascii="Arial" w:hAnsi="Arial" w:cs="Arial"/>
          <w:sz w:val="22"/>
          <w:szCs w:val="22"/>
        </w:rPr>
        <w:t xml:space="preserve"> předmět obchodního tajemství, nebo které jsou důvěrného charakteru, a jejichž prozrazení třetím osobám by mohlo Společnosti způsobit </w:t>
      </w:r>
      <w:r w:rsidR="00384B81" w:rsidRPr="000428B2">
        <w:rPr>
          <w:rFonts w:ascii="Arial" w:hAnsi="Arial" w:cs="Arial"/>
          <w:sz w:val="22"/>
          <w:szCs w:val="22"/>
        </w:rPr>
        <w:t xml:space="preserve">újmu </w:t>
      </w:r>
      <w:r w:rsidR="007F19F7" w:rsidRPr="000428B2">
        <w:rPr>
          <w:rFonts w:ascii="Arial" w:hAnsi="Arial" w:cs="Arial"/>
          <w:sz w:val="22"/>
          <w:szCs w:val="22"/>
        </w:rPr>
        <w:t>nebo sám tyto informace nevyužije v konkurenčním jednání</w:t>
      </w:r>
      <w:r w:rsidRPr="000428B2">
        <w:rPr>
          <w:rFonts w:ascii="Arial" w:hAnsi="Arial" w:cs="Arial"/>
          <w:sz w:val="22"/>
          <w:szCs w:val="22"/>
        </w:rPr>
        <w:t>. S informacemi, které jsou utajovány podle zákona č. 412/2005 Sb., o ochraně utajovaných informací a o bezpečnostní způsobilosti, ve znění pozdějších předpisů, a jeho prováděcích předpisů, se člen představenstva</w:t>
      </w:r>
      <w:r w:rsidR="00190E89">
        <w:rPr>
          <w:rFonts w:ascii="Arial" w:hAnsi="Arial" w:cs="Arial"/>
          <w:sz w:val="22"/>
          <w:szCs w:val="22"/>
        </w:rPr>
        <w:t xml:space="preserve"> </w:t>
      </w:r>
      <w:r w:rsidRPr="000428B2">
        <w:rPr>
          <w:rFonts w:ascii="Arial" w:hAnsi="Arial" w:cs="Arial"/>
          <w:sz w:val="22"/>
          <w:szCs w:val="22"/>
        </w:rPr>
        <w:t>zavazuje zacházet v souladu s těmito právními předpisy.</w:t>
      </w:r>
      <w:r w:rsidR="00073AA4">
        <w:rPr>
          <w:rFonts w:ascii="Arial" w:hAnsi="Arial" w:cs="Arial"/>
          <w:sz w:val="22"/>
          <w:szCs w:val="22"/>
        </w:rPr>
        <w:t xml:space="preserve"> </w:t>
      </w:r>
      <w:r w:rsidR="00073AA4">
        <w:rPr>
          <w:rFonts w:ascii="Arial" w:hAnsi="Arial" w:cs="Arial"/>
          <w:sz w:val="22"/>
          <w:szCs w:val="20"/>
        </w:rPr>
        <w:t>Člen představenstva se dále zavazuje, že bude zachovávat mlčenlivost o osobních údajích fyzických osob, se kterými přichází do styku a o </w:t>
      </w:r>
      <w:r w:rsidR="00073AA4">
        <w:rPr>
          <w:rFonts w:ascii="Arial" w:hAnsi="Arial" w:cs="Arial"/>
          <w:sz w:val="22"/>
          <w:szCs w:val="22"/>
        </w:rPr>
        <w:t>bezpečnostních opatřeních ve smyslu nařízení EU 2016/679 o ochraně fyzických osob v souvislosti se zpracováním osobních údajů a o volném pohybu těchto údajů a o zrušení směrnice 95/46/ES a zák. č. 110/2019 Sb., o zpracování osobních údajů,</w:t>
      </w:r>
      <w:r w:rsidR="00073AA4">
        <w:rPr>
          <w:rFonts w:ascii="Arial" w:hAnsi="Arial" w:cs="Arial"/>
          <w:sz w:val="22"/>
          <w:szCs w:val="20"/>
        </w:rPr>
        <w:t xml:space="preserve"> jejichž zveřejnění by ohrozilo zabezpečení osobních údajů, a to po dobu výkonu funkce, jakož i po jejím skončení. </w:t>
      </w:r>
    </w:p>
    <w:p w14:paraId="10071BB0" w14:textId="77777777" w:rsidR="0002552A" w:rsidRPr="000428B2" w:rsidRDefault="0002552A" w:rsidP="0002552A">
      <w:pPr>
        <w:jc w:val="both"/>
        <w:rPr>
          <w:rFonts w:ascii="Arial" w:hAnsi="Arial" w:cs="Arial"/>
          <w:sz w:val="22"/>
          <w:szCs w:val="22"/>
        </w:rPr>
      </w:pPr>
    </w:p>
    <w:p w14:paraId="7BBDEFBF" w14:textId="77777777" w:rsidR="0002552A" w:rsidRPr="000428B2" w:rsidRDefault="0002552A" w:rsidP="0002552A">
      <w:pPr>
        <w:jc w:val="both"/>
        <w:rPr>
          <w:rFonts w:ascii="Arial" w:hAnsi="Arial" w:cs="Arial"/>
          <w:sz w:val="22"/>
          <w:szCs w:val="22"/>
        </w:rPr>
      </w:pPr>
    </w:p>
    <w:p w14:paraId="40A37729" w14:textId="0F73036F" w:rsidR="0002552A" w:rsidRPr="000428B2" w:rsidRDefault="0002552A" w:rsidP="0002552A">
      <w:pPr>
        <w:jc w:val="both"/>
        <w:rPr>
          <w:rFonts w:ascii="Arial" w:hAnsi="Arial" w:cs="Arial"/>
          <w:sz w:val="22"/>
          <w:szCs w:val="22"/>
        </w:rPr>
      </w:pPr>
      <w:r w:rsidRPr="0041799E">
        <w:rPr>
          <w:rFonts w:ascii="Arial" w:hAnsi="Arial" w:cs="Arial"/>
          <w:b/>
          <w:sz w:val="22"/>
          <w:szCs w:val="22"/>
        </w:rPr>
        <w:t>2.</w:t>
      </w:r>
      <w:r w:rsidR="00B32A01" w:rsidRPr="0041799E">
        <w:rPr>
          <w:rFonts w:ascii="Arial" w:hAnsi="Arial" w:cs="Arial"/>
          <w:b/>
          <w:sz w:val="22"/>
          <w:szCs w:val="22"/>
        </w:rPr>
        <w:t>8</w:t>
      </w:r>
      <w:r w:rsidRPr="0041799E">
        <w:rPr>
          <w:rFonts w:ascii="Arial" w:hAnsi="Arial" w:cs="Arial"/>
          <w:sz w:val="22"/>
          <w:szCs w:val="22"/>
        </w:rPr>
        <w:tab/>
        <w:t>Člen představenstva</w:t>
      </w:r>
      <w:r w:rsidR="001B5CC6" w:rsidRPr="0041799E">
        <w:rPr>
          <w:rFonts w:ascii="Arial" w:hAnsi="Arial" w:cs="Arial"/>
          <w:sz w:val="22"/>
          <w:szCs w:val="22"/>
        </w:rPr>
        <w:t xml:space="preserve"> </w:t>
      </w:r>
      <w:r w:rsidRPr="0041799E">
        <w:rPr>
          <w:rFonts w:ascii="Arial" w:hAnsi="Arial" w:cs="Arial"/>
          <w:sz w:val="22"/>
          <w:szCs w:val="22"/>
        </w:rPr>
        <w:t>je povinen dodržovat omezení vyplývající z ustanovení § </w:t>
      </w:r>
      <w:r w:rsidR="005154FC" w:rsidRPr="0041799E">
        <w:rPr>
          <w:rFonts w:ascii="Arial" w:hAnsi="Arial" w:cs="Arial"/>
          <w:sz w:val="22"/>
          <w:szCs w:val="22"/>
        </w:rPr>
        <w:t>441 zákona o obchodních korporacích</w:t>
      </w:r>
      <w:r w:rsidRPr="0041799E">
        <w:rPr>
          <w:rFonts w:ascii="Arial" w:hAnsi="Arial" w:cs="Arial"/>
          <w:sz w:val="22"/>
          <w:szCs w:val="22"/>
        </w:rPr>
        <w:t>, jakož i dalších ustanovení obecně závazných právních předpisů a stanov Společnosti, upravujících zákaz konkurence.</w:t>
      </w:r>
    </w:p>
    <w:p w14:paraId="5A1F34A3" w14:textId="77777777" w:rsidR="00B415E0" w:rsidRPr="000428B2" w:rsidRDefault="00052BC1" w:rsidP="00B415E0">
      <w:pPr>
        <w:tabs>
          <w:tab w:val="left" w:pos="720"/>
        </w:tabs>
        <w:jc w:val="both"/>
        <w:rPr>
          <w:rFonts w:ascii="Arial" w:hAnsi="Arial" w:cs="Arial"/>
          <w:sz w:val="22"/>
          <w:szCs w:val="22"/>
        </w:rPr>
      </w:pPr>
      <w:r w:rsidRPr="000428B2">
        <w:rPr>
          <w:rFonts w:ascii="Arial" w:hAnsi="Arial" w:cs="Arial"/>
          <w:sz w:val="22"/>
          <w:szCs w:val="22"/>
        </w:rPr>
        <w:t xml:space="preserve">Člen představenstva se zavazuje dodržovat </w:t>
      </w:r>
      <w:r w:rsidR="00054440" w:rsidRPr="000428B2">
        <w:rPr>
          <w:rFonts w:ascii="Arial" w:hAnsi="Arial" w:cs="Arial"/>
          <w:sz w:val="22"/>
          <w:szCs w:val="22"/>
        </w:rPr>
        <w:t xml:space="preserve">zákaz konkurence </w:t>
      </w:r>
      <w:r w:rsidRPr="000428B2">
        <w:rPr>
          <w:rFonts w:ascii="Arial" w:hAnsi="Arial" w:cs="Arial"/>
          <w:sz w:val="22"/>
          <w:szCs w:val="22"/>
        </w:rPr>
        <w:t xml:space="preserve">i </w:t>
      </w:r>
      <w:r w:rsidR="00054440" w:rsidRPr="000428B2">
        <w:rPr>
          <w:rFonts w:ascii="Arial" w:hAnsi="Arial" w:cs="Arial"/>
          <w:sz w:val="22"/>
          <w:szCs w:val="22"/>
        </w:rPr>
        <w:t>po skončení výkonu funkce člena představenstva</w:t>
      </w:r>
      <w:r w:rsidR="007404FD">
        <w:rPr>
          <w:rFonts w:ascii="Arial" w:hAnsi="Arial" w:cs="Arial"/>
          <w:sz w:val="22"/>
          <w:szCs w:val="22"/>
        </w:rPr>
        <w:t xml:space="preserve"> v rozsahu a za podmínek uvedených</w:t>
      </w:r>
      <w:r w:rsidRPr="000428B2">
        <w:rPr>
          <w:rFonts w:ascii="Arial" w:hAnsi="Arial" w:cs="Arial"/>
          <w:sz w:val="22"/>
          <w:szCs w:val="22"/>
        </w:rPr>
        <w:t xml:space="preserve"> </w:t>
      </w:r>
      <w:r w:rsidR="00054440" w:rsidRPr="000428B2">
        <w:rPr>
          <w:rFonts w:ascii="Arial" w:hAnsi="Arial" w:cs="Arial"/>
          <w:sz w:val="22"/>
          <w:szCs w:val="22"/>
        </w:rPr>
        <w:t xml:space="preserve">v příloze </w:t>
      </w:r>
      <w:r w:rsidRPr="000428B2">
        <w:rPr>
          <w:rFonts w:ascii="Arial" w:hAnsi="Arial" w:cs="Arial"/>
          <w:sz w:val="22"/>
          <w:szCs w:val="22"/>
        </w:rPr>
        <w:t>č. 1</w:t>
      </w:r>
      <w:r w:rsidR="00054440" w:rsidRPr="000428B2">
        <w:rPr>
          <w:rFonts w:ascii="Arial" w:hAnsi="Arial" w:cs="Arial"/>
          <w:sz w:val="22"/>
          <w:szCs w:val="22"/>
        </w:rPr>
        <w:t xml:space="preserve"> </w:t>
      </w:r>
      <w:r w:rsidR="000667E7" w:rsidRPr="000428B2">
        <w:rPr>
          <w:rFonts w:ascii="Arial" w:hAnsi="Arial" w:cs="Arial"/>
          <w:sz w:val="22"/>
          <w:szCs w:val="22"/>
        </w:rPr>
        <w:t>této s</w:t>
      </w:r>
      <w:r w:rsidR="00054440" w:rsidRPr="000428B2">
        <w:rPr>
          <w:rFonts w:ascii="Arial" w:hAnsi="Arial" w:cs="Arial"/>
          <w:sz w:val="22"/>
          <w:szCs w:val="22"/>
        </w:rPr>
        <w:t>mlouvy.</w:t>
      </w:r>
    </w:p>
    <w:p w14:paraId="7A333BC2" w14:textId="77777777" w:rsidR="0002552A" w:rsidRPr="000428B2" w:rsidRDefault="0002552A" w:rsidP="0002552A">
      <w:pPr>
        <w:jc w:val="both"/>
        <w:rPr>
          <w:rFonts w:ascii="Arial" w:hAnsi="Arial" w:cs="Arial"/>
          <w:sz w:val="22"/>
          <w:szCs w:val="22"/>
        </w:rPr>
      </w:pPr>
    </w:p>
    <w:p w14:paraId="1A888CEC" w14:textId="77777777" w:rsidR="0002552A" w:rsidRPr="000428B2" w:rsidRDefault="0002552A" w:rsidP="0002552A">
      <w:pPr>
        <w:jc w:val="both"/>
        <w:rPr>
          <w:rFonts w:ascii="Arial" w:hAnsi="Arial" w:cs="Arial"/>
          <w:sz w:val="22"/>
          <w:szCs w:val="22"/>
        </w:rPr>
      </w:pPr>
      <w:r w:rsidRPr="000428B2">
        <w:rPr>
          <w:rFonts w:ascii="Arial" w:hAnsi="Arial" w:cs="Arial"/>
          <w:b/>
          <w:sz w:val="22"/>
          <w:szCs w:val="22"/>
        </w:rPr>
        <w:t>2.</w:t>
      </w:r>
      <w:r w:rsidR="00B32A01" w:rsidRPr="000428B2">
        <w:rPr>
          <w:rFonts w:ascii="Arial" w:hAnsi="Arial" w:cs="Arial"/>
          <w:b/>
          <w:sz w:val="22"/>
          <w:szCs w:val="22"/>
        </w:rPr>
        <w:t>9</w:t>
      </w:r>
      <w:r w:rsidRPr="000428B2">
        <w:rPr>
          <w:rFonts w:ascii="Arial" w:hAnsi="Arial" w:cs="Arial"/>
          <w:sz w:val="22"/>
          <w:szCs w:val="22"/>
        </w:rPr>
        <w:tab/>
      </w:r>
      <w:r w:rsidR="00721E20" w:rsidRPr="009E04DD">
        <w:rPr>
          <w:rFonts w:ascii="Arial" w:hAnsi="Arial" w:cs="Arial"/>
          <w:sz w:val="22"/>
          <w:szCs w:val="22"/>
        </w:rPr>
        <w:t xml:space="preserve">K plnění povinností souvisejících s výkonem funkce </w:t>
      </w:r>
      <w:r w:rsidR="00721E20">
        <w:rPr>
          <w:rFonts w:ascii="Arial" w:hAnsi="Arial" w:cs="Arial"/>
          <w:sz w:val="22"/>
          <w:szCs w:val="22"/>
        </w:rPr>
        <w:t>člena představenstva</w:t>
      </w:r>
      <w:r w:rsidR="00721E20" w:rsidRPr="009E04DD">
        <w:rPr>
          <w:rFonts w:ascii="Arial" w:hAnsi="Arial" w:cs="Arial"/>
          <w:sz w:val="22"/>
          <w:szCs w:val="22"/>
        </w:rPr>
        <w:t xml:space="preserve">, nebo vyplývajících z této smlouvy, jsou </w:t>
      </w:r>
      <w:r w:rsidR="00C21DFC">
        <w:rPr>
          <w:rFonts w:ascii="Arial" w:hAnsi="Arial" w:cs="Arial"/>
          <w:sz w:val="22"/>
          <w:szCs w:val="22"/>
        </w:rPr>
        <w:t>členovi představenstva</w:t>
      </w:r>
      <w:r w:rsidR="00721E20" w:rsidRPr="009E04DD">
        <w:rPr>
          <w:rFonts w:ascii="Arial" w:hAnsi="Arial" w:cs="Arial"/>
          <w:sz w:val="22"/>
          <w:szCs w:val="22"/>
        </w:rPr>
        <w:t xml:space="preserve"> udělena následující práva</w:t>
      </w:r>
    </w:p>
    <w:p w14:paraId="0392EE90" w14:textId="77777777" w:rsidR="00672784" w:rsidRDefault="00672784" w:rsidP="00672784">
      <w:pPr>
        <w:numPr>
          <w:ilvl w:val="0"/>
          <w:numId w:val="17"/>
        </w:numPr>
        <w:spacing w:before="120"/>
        <w:jc w:val="both"/>
        <w:rPr>
          <w:rFonts w:ascii="Arial" w:hAnsi="Arial" w:cs="Arial"/>
          <w:sz w:val="22"/>
          <w:szCs w:val="22"/>
        </w:rPr>
      </w:pPr>
      <w:r>
        <w:rPr>
          <w:rFonts w:ascii="Arial" w:hAnsi="Arial" w:cs="Arial"/>
          <w:sz w:val="22"/>
          <w:szCs w:val="22"/>
        </w:rPr>
        <w:t>právo na úhradu nákladů vynaložených členem představenstva v souvislosti s výkonem funkce na tuzemské či zahraniční cesty konané mimo místo pravidelného výkonu funkce člena představenstva (dále též „pracovní cesty“), a to za podmínek uvedených v příloze č. 2 této smlouvy,</w:t>
      </w:r>
    </w:p>
    <w:p w14:paraId="36D6BFF6" w14:textId="77777777" w:rsidR="00495BE2" w:rsidRPr="00A360BD" w:rsidRDefault="00495BE2" w:rsidP="00A360BD">
      <w:pPr>
        <w:pStyle w:val="Odstavecseseznamem"/>
        <w:numPr>
          <w:ilvl w:val="0"/>
          <w:numId w:val="17"/>
        </w:numPr>
        <w:spacing w:before="120"/>
        <w:jc w:val="both"/>
        <w:rPr>
          <w:rFonts w:ascii="Arial" w:hAnsi="Arial" w:cs="Arial"/>
          <w:szCs w:val="22"/>
        </w:rPr>
      </w:pPr>
      <w:r w:rsidRPr="00A360BD">
        <w:rPr>
          <w:rFonts w:ascii="Arial" w:hAnsi="Arial" w:cs="Arial"/>
          <w:szCs w:val="22"/>
        </w:rPr>
        <w:t>právo na bezplatné zajištění vhodného pracovního prostředí a podmínek k výkonu funkce člena představenstva v míře obvyklé a přiměřené významu zastávané funkce a v souladu s obecně závaznými právními předpisy, zahrnujícími zejména:</w:t>
      </w:r>
    </w:p>
    <w:p w14:paraId="678F1C4D" w14:textId="77777777" w:rsidR="00495BE2" w:rsidRPr="00495BE2" w:rsidRDefault="00495BE2" w:rsidP="00495BE2">
      <w:pPr>
        <w:pStyle w:val="Odstavecseseznamem"/>
        <w:spacing w:before="120"/>
        <w:ind w:left="510"/>
        <w:jc w:val="both"/>
        <w:rPr>
          <w:rFonts w:ascii="Arial" w:hAnsi="Arial" w:cs="Arial"/>
          <w:szCs w:val="22"/>
        </w:rPr>
      </w:pPr>
    </w:p>
    <w:p w14:paraId="783DB14D" w14:textId="77777777" w:rsidR="00495BE2" w:rsidRPr="00495BE2" w:rsidRDefault="00495BE2" w:rsidP="00495BE2">
      <w:pPr>
        <w:pStyle w:val="Odstavecseseznamem"/>
        <w:numPr>
          <w:ilvl w:val="1"/>
          <w:numId w:val="2"/>
        </w:numPr>
        <w:spacing w:before="120"/>
        <w:jc w:val="both"/>
        <w:rPr>
          <w:rFonts w:ascii="Arial" w:hAnsi="Arial" w:cs="Arial"/>
          <w:szCs w:val="22"/>
        </w:rPr>
      </w:pPr>
      <w:r w:rsidRPr="00495BE2">
        <w:rPr>
          <w:rFonts w:ascii="Arial" w:hAnsi="Arial" w:cs="Arial"/>
          <w:szCs w:val="22"/>
        </w:rPr>
        <w:t xml:space="preserve">poskytnutí kanceláře vybavené vhodným technickým zařízením a pomůckami, které si člen představenstva vyžádá jako potřebné pro výkon funkce člena představenstva, </w:t>
      </w:r>
    </w:p>
    <w:p w14:paraId="71C7D66C" w14:textId="77777777" w:rsidR="00495BE2" w:rsidRPr="00495BE2" w:rsidRDefault="00495BE2" w:rsidP="00495BE2">
      <w:pPr>
        <w:pStyle w:val="Odstavecseseznamem"/>
        <w:numPr>
          <w:ilvl w:val="1"/>
          <w:numId w:val="2"/>
        </w:numPr>
        <w:spacing w:before="120"/>
        <w:jc w:val="both"/>
        <w:rPr>
          <w:rFonts w:ascii="Arial" w:hAnsi="Arial" w:cs="Arial"/>
          <w:szCs w:val="22"/>
        </w:rPr>
      </w:pPr>
      <w:r w:rsidRPr="00495BE2">
        <w:rPr>
          <w:rFonts w:ascii="Arial" w:hAnsi="Arial" w:cs="Arial"/>
          <w:szCs w:val="22"/>
        </w:rPr>
        <w:lastRenderedPageBreak/>
        <w:t>zajištění sekretářských služeb, popř. i služeb dalšího personálu potřebného k řádnému plnění funkce člena představenstva,</w:t>
      </w:r>
    </w:p>
    <w:p w14:paraId="1A79EC64" w14:textId="35BC43ED" w:rsidR="00495BE2" w:rsidRPr="00FA2B9D" w:rsidRDefault="00495BE2" w:rsidP="007D3D10">
      <w:pPr>
        <w:pStyle w:val="Odstavecseseznamem"/>
        <w:numPr>
          <w:ilvl w:val="1"/>
          <w:numId w:val="2"/>
        </w:numPr>
        <w:rPr>
          <w:rFonts w:ascii="Arial" w:hAnsi="Arial" w:cs="Arial"/>
          <w:szCs w:val="22"/>
        </w:rPr>
      </w:pPr>
      <w:r w:rsidRPr="00FA2B9D">
        <w:rPr>
          <w:rFonts w:ascii="Arial" w:hAnsi="Arial" w:cs="Arial"/>
          <w:szCs w:val="22"/>
        </w:rPr>
        <w:t>poskytnutí mobilního telefonu</w:t>
      </w:r>
      <w:r w:rsidR="002B5092" w:rsidRPr="00FA2B9D">
        <w:rPr>
          <w:rFonts w:ascii="Arial" w:hAnsi="Arial" w:cs="Arial"/>
          <w:szCs w:val="22"/>
        </w:rPr>
        <w:t xml:space="preserve"> a sim karty, včetně souvisejících hlasových </w:t>
      </w:r>
      <w:r w:rsidR="00B90483" w:rsidRPr="00FA2B9D">
        <w:rPr>
          <w:rFonts w:ascii="Arial" w:hAnsi="Arial" w:cs="Arial"/>
          <w:szCs w:val="22"/>
        </w:rPr>
        <w:t xml:space="preserve">i datových služeb, které jsou bez omezení finančního limitu, </w:t>
      </w:r>
      <w:r w:rsidRPr="00FA2B9D">
        <w:rPr>
          <w:rFonts w:ascii="Arial" w:hAnsi="Arial" w:cs="Arial"/>
          <w:szCs w:val="22"/>
        </w:rPr>
        <w:t>pro výkon funkce člena představenstva i k soukromým účelům</w:t>
      </w:r>
      <w:r w:rsidR="007D3D10" w:rsidRPr="00FA2B9D">
        <w:rPr>
          <w:rFonts w:ascii="Arial" w:hAnsi="Arial" w:cs="Arial"/>
          <w:szCs w:val="22"/>
        </w:rPr>
        <w:t xml:space="preserve"> s tím</w:t>
      </w:r>
      <w:r w:rsidRPr="00FA2B9D">
        <w:rPr>
          <w:rFonts w:ascii="Arial" w:hAnsi="Arial" w:cs="Arial"/>
          <w:szCs w:val="22"/>
        </w:rPr>
        <w:t>,</w:t>
      </w:r>
      <w:r w:rsidR="007D3D10" w:rsidRPr="00FA2B9D">
        <w:rPr>
          <w:rFonts w:ascii="Arial" w:hAnsi="Arial" w:cs="Arial"/>
          <w:szCs w:val="22"/>
        </w:rPr>
        <w:t xml:space="preserve"> že za používání k soukromým účelům se připočítává k základu daně z příjmu člena představenstva paušální částka 300 Kč.</w:t>
      </w:r>
    </w:p>
    <w:p w14:paraId="526E753E" w14:textId="77777777" w:rsidR="00721592" w:rsidRPr="00721592" w:rsidRDefault="00721592" w:rsidP="008867AB">
      <w:pPr>
        <w:pStyle w:val="Odstavecseseznamem"/>
        <w:numPr>
          <w:ilvl w:val="1"/>
          <w:numId w:val="2"/>
        </w:numPr>
        <w:jc w:val="both"/>
        <w:rPr>
          <w:rFonts w:ascii="Arial" w:hAnsi="Arial" w:cs="Arial"/>
          <w:szCs w:val="22"/>
        </w:rPr>
      </w:pPr>
      <w:r w:rsidRPr="00721592">
        <w:rPr>
          <w:rFonts w:ascii="Arial" w:hAnsi="Arial" w:cs="Arial"/>
          <w:szCs w:val="22"/>
        </w:rPr>
        <w:t xml:space="preserve">poskytnutí </w:t>
      </w:r>
      <w:r w:rsidR="00722C97">
        <w:rPr>
          <w:rFonts w:ascii="Arial" w:hAnsi="Arial" w:cs="Arial"/>
          <w:szCs w:val="22"/>
        </w:rPr>
        <w:t xml:space="preserve">bankovní </w:t>
      </w:r>
      <w:r w:rsidRPr="00721592">
        <w:rPr>
          <w:rFonts w:ascii="Arial" w:hAnsi="Arial" w:cs="Arial"/>
          <w:szCs w:val="22"/>
        </w:rPr>
        <w:t>platební karty k úhradě výdajů vynaložených v souvislosti s výkonem funkce člena představenstva,</w:t>
      </w:r>
    </w:p>
    <w:p w14:paraId="7294BF36" w14:textId="77777777" w:rsidR="00495BE2" w:rsidRPr="00495BE2" w:rsidRDefault="00495BE2" w:rsidP="00495BE2">
      <w:pPr>
        <w:pStyle w:val="Odstavecseseznamem"/>
        <w:spacing w:before="120"/>
        <w:ind w:left="737"/>
        <w:jc w:val="both"/>
        <w:rPr>
          <w:rFonts w:ascii="Arial" w:hAnsi="Arial" w:cs="Arial"/>
          <w:szCs w:val="22"/>
        </w:rPr>
      </w:pPr>
    </w:p>
    <w:p w14:paraId="330D0F72" w14:textId="77777777" w:rsidR="00E85EF4" w:rsidRDefault="00495BE2" w:rsidP="00E85EF4">
      <w:pPr>
        <w:pStyle w:val="Odstavecseseznamem"/>
        <w:numPr>
          <w:ilvl w:val="0"/>
          <w:numId w:val="2"/>
        </w:numPr>
        <w:spacing w:before="120"/>
        <w:jc w:val="both"/>
        <w:rPr>
          <w:rFonts w:ascii="Arial" w:hAnsi="Arial" w:cs="Arial"/>
          <w:szCs w:val="22"/>
        </w:rPr>
      </w:pPr>
      <w:r w:rsidRPr="00495BE2">
        <w:rPr>
          <w:rFonts w:ascii="Arial" w:hAnsi="Arial" w:cs="Arial"/>
          <w:szCs w:val="22"/>
        </w:rPr>
        <w:t xml:space="preserve">právo na bezplatné poskytnutí osobního automobilu pro výkon funkce člena představenstva i </w:t>
      </w:r>
      <w:r w:rsidR="007404FD">
        <w:rPr>
          <w:rFonts w:ascii="Arial" w:hAnsi="Arial" w:cs="Arial"/>
          <w:szCs w:val="22"/>
        </w:rPr>
        <w:t xml:space="preserve">pro </w:t>
      </w:r>
      <w:r w:rsidRPr="00495BE2">
        <w:rPr>
          <w:rFonts w:ascii="Arial" w:hAnsi="Arial" w:cs="Arial"/>
          <w:szCs w:val="22"/>
        </w:rPr>
        <w:t>soukromé použití</w:t>
      </w:r>
      <w:r w:rsidR="00E85EF4">
        <w:rPr>
          <w:rFonts w:ascii="Arial" w:hAnsi="Arial" w:cs="Arial"/>
          <w:szCs w:val="22"/>
        </w:rPr>
        <w:t>; pokud člen představenstva možnost poskytnutí osobního automobilu nevyužije, může k pracovním cestám v rámci výkonu funkce používat soukromý osobní automobil. V takovém případě vzniká členu představenstva právo na poskytnutí finančního příspěvku a dále nárok na úhradu cestovních nákladů v souladu s právními předpisy obdobně jako zaměstnanci.</w:t>
      </w:r>
      <w:r w:rsidR="00E85EF4" w:rsidRPr="00495BE2">
        <w:rPr>
          <w:rFonts w:ascii="Arial" w:hAnsi="Arial" w:cs="Arial"/>
          <w:szCs w:val="22"/>
        </w:rPr>
        <w:t xml:space="preserve"> </w:t>
      </w:r>
      <w:r w:rsidR="00E85EF4">
        <w:rPr>
          <w:rFonts w:ascii="Arial" w:hAnsi="Arial" w:cs="Arial"/>
          <w:szCs w:val="22"/>
        </w:rPr>
        <w:t xml:space="preserve">Bližší </w:t>
      </w:r>
      <w:r w:rsidR="00E85EF4" w:rsidRPr="00495BE2">
        <w:rPr>
          <w:rFonts w:ascii="Arial" w:hAnsi="Arial" w:cs="Arial"/>
          <w:szCs w:val="22"/>
        </w:rPr>
        <w:t>podmínk</w:t>
      </w:r>
      <w:r w:rsidR="00E85EF4">
        <w:rPr>
          <w:rFonts w:ascii="Arial" w:hAnsi="Arial" w:cs="Arial"/>
          <w:szCs w:val="22"/>
        </w:rPr>
        <w:t>y těchto plnění jsou</w:t>
      </w:r>
      <w:r w:rsidR="00E85EF4" w:rsidRPr="00495BE2">
        <w:rPr>
          <w:rFonts w:ascii="Arial" w:hAnsi="Arial" w:cs="Arial"/>
          <w:szCs w:val="22"/>
        </w:rPr>
        <w:t xml:space="preserve"> uveden</w:t>
      </w:r>
      <w:r w:rsidR="00E85EF4">
        <w:rPr>
          <w:rFonts w:ascii="Arial" w:hAnsi="Arial" w:cs="Arial"/>
          <w:szCs w:val="22"/>
        </w:rPr>
        <w:t>y</w:t>
      </w:r>
      <w:r w:rsidR="00E85EF4" w:rsidRPr="00495BE2">
        <w:rPr>
          <w:rFonts w:ascii="Arial" w:hAnsi="Arial" w:cs="Arial"/>
          <w:szCs w:val="22"/>
        </w:rPr>
        <w:t xml:space="preserve"> v příloze č. 2 této smlouvy</w:t>
      </w:r>
      <w:r w:rsidR="00E85EF4">
        <w:rPr>
          <w:rFonts w:ascii="Arial" w:hAnsi="Arial" w:cs="Arial"/>
          <w:szCs w:val="22"/>
        </w:rPr>
        <w:t>.</w:t>
      </w:r>
    </w:p>
    <w:p w14:paraId="58E7C03F" w14:textId="77777777" w:rsidR="009F41D9" w:rsidRPr="009F41D9" w:rsidRDefault="009F41D9" w:rsidP="009F41D9">
      <w:pPr>
        <w:pStyle w:val="Odstavecseseznamem"/>
        <w:spacing w:before="120"/>
        <w:ind w:left="510"/>
        <w:jc w:val="both"/>
        <w:rPr>
          <w:rFonts w:ascii="Arial" w:hAnsi="Arial" w:cs="Arial"/>
          <w:szCs w:val="22"/>
        </w:rPr>
      </w:pPr>
    </w:p>
    <w:p w14:paraId="4DC7143E" w14:textId="77777777" w:rsidR="00654EC0" w:rsidRPr="00EB6A93" w:rsidRDefault="00721592" w:rsidP="00E83362">
      <w:pPr>
        <w:pStyle w:val="Odstavecseseznamem"/>
        <w:numPr>
          <w:ilvl w:val="0"/>
          <w:numId w:val="2"/>
        </w:numPr>
        <w:jc w:val="both"/>
        <w:rPr>
          <w:rFonts w:ascii="Arial" w:hAnsi="Arial" w:cs="Arial"/>
          <w:szCs w:val="22"/>
        </w:rPr>
      </w:pPr>
      <w:r w:rsidRPr="00EB6A93">
        <w:rPr>
          <w:rFonts w:ascii="Arial" w:hAnsi="Arial" w:cs="Arial"/>
          <w:szCs w:val="22"/>
        </w:rPr>
        <w:t xml:space="preserve">právo na úhradu nákladů na vzdělávací a jiné kurzy, související s výkonem funkce člena představenstva a </w:t>
      </w:r>
      <w:r w:rsidR="007404FD" w:rsidRPr="00EB6A93">
        <w:rPr>
          <w:rFonts w:ascii="Arial" w:hAnsi="Arial" w:cs="Arial"/>
          <w:szCs w:val="22"/>
        </w:rPr>
        <w:t xml:space="preserve">dále </w:t>
      </w:r>
      <w:r w:rsidR="00816250" w:rsidRPr="00EB6A93">
        <w:rPr>
          <w:rFonts w:ascii="Arial" w:hAnsi="Arial" w:cs="Arial"/>
          <w:szCs w:val="22"/>
        </w:rPr>
        <w:t xml:space="preserve">nákladů školení pro plnění kvalifikačních požadavků </w:t>
      </w:r>
      <w:r w:rsidRPr="00EB6A93">
        <w:rPr>
          <w:rFonts w:ascii="Arial" w:hAnsi="Arial" w:cs="Arial"/>
          <w:szCs w:val="22"/>
        </w:rPr>
        <w:t xml:space="preserve">(včetně </w:t>
      </w:r>
      <w:r w:rsidR="00E40163" w:rsidRPr="00EB6A93">
        <w:rPr>
          <w:rFonts w:ascii="Arial" w:hAnsi="Arial" w:cs="Arial"/>
          <w:szCs w:val="22"/>
        </w:rPr>
        <w:t>souvisejících lékařských prohlídek</w:t>
      </w:r>
      <w:r w:rsidRPr="00EB6A93">
        <w:rPr>
          <w:rFonts w:ascii="Arial" w:hAnsi="Arial" w:cs="Arial"/>
          <w:szCs w:val="22"/>
        </w:rPr>
        <w:t>)</w:t>
      </w:r>
      <w:r w:rsidR="00E40163" w:rsidRPr="00EB6A93">
        <w:rPr>
          <w:rFonts w:ascii="Arial" w:hAnsi="Arial" w:cs="Arial"/>
          <w:szCs w:val="22"/>
        </w:rPr>
        <w:t xml:space="preserve"> </w:t>
      </w:r>
      <w:r w:rsidR="00816250" w:rsidRPr="00EB6A93">
        <w:rPr>
          <w:rFonts w:ascii="Arial" w:hAnsi="Arial" w:cs="Arial"/>
          <w:szCs w:val="22"/>
        </w:rPr>
        <w:t xml:space="preserve">stanovených pro </w:t>
      </w:r>
      <w:r w:rsidR="007404FD" w:rsidRPr="00EB6A93">
        <w:rPr>
          <w:rFonts w:ascii="Arial" w:hAnsi="Arial" w:cs="Arial"/>
          <w:szCs w:val="22"/>
        </w:rPr>
        <w:t>funkci</w:t>
      </w:r>
      <w:r w:rsidR="00816250" w:rsidRPr="00EB6A93">
        <w:rPr>
          <w:rFonts w:ascii="Arial" w:hAnsi="Arial" w:cs="Arial"/>
          <w:szCs w:val="22"/>
        </w:rPr>
        <w:t xml:space="preserve">, </w:t>
      </w:r>
      <w:r w:rsidR="007404FD" w:rsidRPr="00EB6A93">
        <w:rPr>
          <w:rFonts w:ascii="Arial" w:hAnsi="Arial" w:cs="Arial"/>
          <w:szCs w:val="22"/>
        </w:rPr>
        <w:t>jejím</w:t>
      </w:r>
      <w:r w:rsidR="00DF706F" w:rsidRPr="00EB6A93">
        <w:rPr>
          <w:rFonts w:ascii="Arial" w:hAnsi="Arial" w:cs="Arial"/>
          <w:szCs w:val="22"/>
        </w:rPr>
        <w:t>ž</w:t>
      </w:r>
      <w:r w:rsidR="001D3154" w:rsidRPr="00EB6A93">
        <w:rPr>
          <w:rFonts w:ascii="Arial" w:hAnsi="Arial" w:cs="Arial"/>
          <w:szCs w:val="22"/>
        </w:rPr>
        <w:t xml:space="preserve"> výkonem </w:t>
      </w:r>
      <w:r w:rsidR="00DF706F" w:rsidRPr="00EB6A93">
        <w:rPr>
          <w:rFonts w:ascii="Arial" w:hAnsi="Arial" w:cs="Arial"/>
          <w:szCs w:val="22"/>
        </w:rPr>
        <w:t xml:space="preserve">je </w:t>
      </w:r>
      <w:r w:rsidR="001D3154" w:rsidRPr="00EB6A93">
        <w:rPr>
          <w:rFonts w:ascii="Arial" w:hAnsi="Arial" w:cs="Arial"/>
          <w:szCs w:val="22"/>
        </w:rPr>
        <w:t>člen představenstva pověřen dle odstavce 2.2 této smlouvy,</w:t>
      </w:r>
    </w:p>
    <w:p w14:paraId="696062D1" w14:textId="48B51C25" w:rsidR="0002552A" w:rsidRDefault="0002552A" w:rsidP="0002552A">
      <w:pPr>
        <w:numPr>
          <w:ilvl w:val="2"/>
          <w:numId w:val="2"/>
        </w:numPr>
        <w:spacing w:before="120"/>
        <w:jc w:val="both"/>
        <w:rPr>
          <w:rFonts w:ascii="Arial" w:hAnsi="Arial" w:cs="Arial"/>
          <w:sz w:val="22"/>
          <w:szCs w:val="22"/>
        </w:rPr>
      </w:pPr>
      <w:r w:rsidRPr="00EB6A93">
        <w:rPr>
          <w:rFonts w:ascii="Arial" w:hAnsi="Arial" w:cs="Arial"/>
          <w:sz w:val="22"/>
          <w:szCs w:val="22"/>
        </w:rPr>
        <w:t>prá</w:t>
      </w:r>
      <w:r w:rsidRPr="008C507C">
        <w:rPr>
          <w:rFonts w:ascii="Arial" w:hAnsi="Arial" w:cs="Arial"/>
          <w:sz w:val="22"/>
          <w:szCs w:val="22"/>
        </w:rPr>
        <w:t xml:space="preserve">vo na úhradu případných dalších nákladů </w:t>
      </w:r>
      <w:r w:rsidR="00935233" w:rsidRPr="008C507C">
        <w:rPr>
          <w:rFonts w:ascii="Arial" w:hAnsi="Arial" w:cs="Arial"/>
          <w:sz w:val="22"/>
          <w:szCs w:val="22"/>
        </w:rPr>
        <w:t xml:space="preserve">účelně </w:t>
      </w:r>
      <w:r w:rsidRPr="008C507C">
        <w:rPr>
          <w:rFonts w:ascii="Arial" w:hAnsi="Arial" w:cs="Arial"/>
          <w:sz w:val="22"/>
          <w:szCs w:val="22"/>
        </w:rPr>
        <w:t xml:space="preserve">vynaložených v souvislosti s výkonem funkce člena představenstva, v rozsahu odsouhlaseném </w:t>
      </w:r>
      <w:r w:rsidR="00527417" w:rsidRPr="008C507C">
        <w:rPr>
          <w:rFonts w:ascii="Arial" w:hAnsi="Arial" w:cs="Arial"/>
          <w:sz w:val="22"/>
          <w:szCs w:val="22"/>
        </w:rPr>
        <w:t>valn</w:t>
      </w:r>
      <w:r w:rsidR="00EB6A93" w:rsidRPr="008C507C">
        <w:rPr>
          <w:rFonts w:ascii="Arial" w:hAnsi="Arial" w:cs="Arial"/>
          <w:sz w:val="22"/>
          <w:szCs w:val="22"/>
        </w:rPr>
        <w:t>ou</w:t>
      </w:r>
      <w:r w:rsidR="00527417" w:rsidRPr="008C507C">
        <w:rPr>
          <w:rFonts w:ascii="Arial" w:hAnsi="Arial" w:cs="Arial"/>
          <w:sz w:val="22"/>
          <w:szCs w:val="22"/>
        </w:rPr>
        <w:t xml:space="preserve"> hromad</w:t>
      </w:r>
      <w:r w:rsidR="00EB6A93" w:rsidRPr="008C507C">
        <w:rPr>
          <w:rFonts w:ascii="Arial" w:hAnsi="Arial" w:cs="Arial"/>
          <w:sz w:val="22"/>
          <w:szCs w:val="22"/>
        </w:rPr>
        <w:t>ou</w:t>
      </w:r>
      <w:r w:rsidR="00922370" w:rsidRPr="008C507C">
        <w:rPr>
          <w:rFonts w:ascii="Arial" w:hAnsi="Arial" w:cs="Arial"/>
          <w:sz w:val="22"/>
          <w:szCs w:val="22"/>
        </w:rPr>
        <w:t xml:space="preserve"> Společnosti</w:t>
      </w:r>
      <w:r w:rsidR="009F41D9" w:rsidRPr="008C507C">
        <w:rPr>
          <w:rFonts w:ascii="Arial" w:hAnsi="Arial" w:cs="Arial"/>
          <w:sz w:val="22"/>
          <w:szCs w:val="22"/>
        </w:rPr>
        <w:t>.</w:t>
      </w:r>
    </w:p>
    <w:p w14:paraId="31BBD307" w14:textId="77777777" w:rsidR="0002552A" w:rsidRPr="00BD1252" w:rsidRDefault="0002552A" w:rsidP="00BD1252">
      <w:pPr>
        <w:spacing w:before="120"/>
        <w:ind w:left="567"/>
        <w:jc w:val="both"/>
        <w:rPr>
          <w:rFonts w:ascii="Arial" w:hAnsi="Arial" w:cs="Arial"/>
          <w:sz w:val="22"/>
          <w:szCs w:val="22"/>
        </w:rPr>
      </w:pPr>
    </w:p>
    <w:p w14:paraId="0D9B8AFD" w14:textId="4CB5465C" w:rsidR="0002552A" w:rsidRPr="008B720D" w:rsidRDefault="0002552A" w:rsidP="0002552A">
      <w:pPr>
        <w:jc w:val="both"/>
        <w:rPr>
          <w:rFonts w:ascii="Arial" w:hAnsi="Arial" w:cs="Arial"/>
          <w:sz w:val="22"/>
          <w:szCs w:val="22"/>
        </w:rPr>
      </w:pPr>
      <w:r w:rsidRPr="00A82EB3">
        <w:rPr>
          <w:rFonts w:ascii="Arial" w:hAnsi="Arial" w:cs="Arial"/>
          <w:b/>
          <w:sz w:val="22"/>
          <w:szCs w:val="22"/>
        </w:rPr>
        <w:t>2.</w:t>
      </w:r>
      <w:r w:rsidR="003A763B" w:rsidRPr="00A82EB3">
        <w:rPr>
          <w:rFonts w:ascii="Arial" w:hAnsi="Arial" w:cs="Arial"/>
          <w:b/>
          <w:sz w:val="22"/>
          <w:szCs w:val="22"/>
        </w:rPr>
        <w:t>1</w:t>
      </w:r>
      <w:r w:rsidR="00B32A01" w:rsidRPr="00A82EB3">
        <w:rPr>
          <w:rFonts w:ascii="Arial" w:hAnsi="Arial" w:cs="Arial"/>
          <w:b/>
          <w:sz w:val="22"/>
          <w:szCs w:val="22"/>
        </w:rPr>
        <w:t>0</w:t>
      </w:r>
      <w:r w:rsidRPr="00A82EB3">
        <w:rPr>
          <w:rFonts w:ascii="Arial" w:hAnsi="Arial" w:cs="Arial"/>
          <w:sz w:val="22"/>
          <w:szCs w:val="22"/>
        </w:rPr>
        <w:tab/>
        <w:t>Člen představenstva</w:t>
      </w:r>
      <w:r w:rsidR="001B5CC6">
        <w:rPr>
          <w:rFonts w:ascii="Arial" w:hAnsi="Arial" w:cs="Arial"/>
          <w:sz w:val="22"/>
          <w:szCs w:val="22"/>
        </w:rPr>
        <w:t xml:space="preserve"> </w:t>
      </w:r>
      <w:r w:rsidRPr="00A82EB3">
        <w:rPr>
          <w:rFonts w:ascii="Arial" w:hAnsi="Arial" w:cs="Arial"/>
          <w:sz w:val="22"/>
          <w:szCs w:val="22"/>
        </w:rPr>
        <w:t xml:space="preserve">má nárok na </w:t>
      </w:r>
      <w:r w:rsidR="00384B81" w:rsidRPr="00A82EB3">
        <w:rPr>
          <w:rFonts w:ascii="Arial" w:hAnsi="Arial" w:cs="Arial"/>
          <w:sz w:val="22"/>
          <w:szCs w:val="22"/>
        </w:rPr>
        <w:t>osobní volno na zotavenou, tj. volno, v jehož rámci zejména není povinen zdržovat se při výkonu funkce člena představenstva v sídle a jiných místech výkonu podnikatelské činnosti Společnosti, a to</w:t>
      </w:r>
      <w:r w:rsidRPr="00A82EB3">
        <w:rPr>
          <w:rFonts w:ascii="Arial" w:hAnsi="Arial" w:cs="Arial"/>
          <w:sz w:val="22"/>
          <w:szCs w:val="22"/>
        </w:rPr>
        <w:t xml:space="preserve"> po dobu </w:t>
      </w:r>
      <w:r w:rsidR="00454E5C" w:rsidRPr="008C507C">
        <w:rPr>
          <w:rFonts w:ascii="Arial" w:hAnsi="Arial" w:cs="Arial"/>
          <w:sz w:val="22"/>
          <w:szCs w:val="22"/>
        </w:rPr>
        <w:t>188 hodin</w:t>
      </w:r>
      <w:r w:rsidRPr="00A82EB3">
        <w:rPr>
          <w:rFonts w:ascii="Arial" w:hAnsi="Arial" w:cs="Arial"/>
          <w:sz w:val="22"/>
          <w:szCs w:val="22"/>
        </w:rPr>
        <w:t xml:space="preserve"> v každém kalendářním roce</w:t>
      </w:r>
      <w:r w:rsidR="00384B81" w:rsidRPr="00A82EB3">
        <w:rPr>
          <w:rFonts w:ascii="Arial" w:hAnsi="Arial" w:cs="Arial"/>
          <w:sz w:val="22"/>
          <w:szCs w:val="22"/>
        </w:rPr>
        <w:t xml:space="preserve"> (pro zjednodušení dále jen „</w:t>
      </w:r>
      <w:r w:rsidR="00384B81" w:rsidRPr="00A03444">
        <w:rPr>
          <w:rFonts w:ascii="Arial" w:hAnsi="Arial" w:cs="Arial"/>
          <w:sz w:val="22"/>
          <w:szCs w:val="22"/>
        </w:rPr>
        <w:t>dovolená</w:t>
      </w:r>
      <w:r w:rsidR="00384B81" w:rsidRPr="00A82EB3">
        <w:rPr>
          <w:rFonts w:ascii="Arial" w:hAnsi="Arial" w:cs="Arial"/>
          <w:sz w:val="22"/>
          <w:szCs w:val="22"/>
        </w:rPr>
        <w:t>“)</w:t>
      </w:r>
      <w:r w:rsidRPr="00A82EB3">
        <w:rPr>
          <w:rFonts w:ascii="Arial" w:hAnsi="Arial" w:cs="Arial"/>
          <w:sz w:val="22"/>
          <w:szCs w:val="22"/>
        </w:rPr>
        <w:t xml:space="preserve">. Po dobu </w:t>
      </w:r>
      <w:r w:rsidR="009508CF" w:rsidRPr="00A82EB3">
        <w:rPr>
          <w:rFonts w:ascii="Arial" w:hAnsi="Arial" w:cs="Arial"/>
          <w:sz w:val="22"/>
          <w:szCs w:val="22"/>
        </w:rPr>
        <w:t xml:space="preserve">čerpání </w:t>
      </w:r>
      <w:r w:rsidR="00B86367" w:rsidRPr="00A82EB3">
        <w:rPr>
          <w:rFonts w:ascii="Arial" w:hAnsi="Arial" w:cs="Arial"/>
          <w:sz w:val="22"/>
          <w:szCs w:val="22"/>
        </w:rPr>
        <w:t>dovolené</w:t>
      </w:r>
      <w:r w:rsidRPr="00A82EB3">
        <w:rPr>
          <w:rFonts w:ascii="Arial" w:hAnsi="Arial" w:cs="Arial"/>
          <w:sz w:val="22"/>
          <w:szCs w:val="22"/>
        </w:rPr>
        <w:t xml:space="preserve"> zůstávají členu představenstva</w:t>
      </w:r>
      <w:r w:rsidR="001B5CC6">
        <w:rPr>
          <w:rFonts w:ascii="Arial" w:hAnsi="Arial" w:cs="Arial"/>
          <w:sz w:val="22"/>
          <w:szCs w:val="22"/>
        </w:rPr>
        <w:t xml:space="preserve"> </w:t>
      </w:r>
      <w:r w:rsidRPr="00A82EB3">
        <w:rPr>
          <w:rFonts w:ascii="Arial" w:hAnsi="Arial" w:cs="Arial"/>
          <w:sz w:val="22"/>
          <w:szCs w:val="22"/>
        </w:rPr>
        <w:t>zachovány veškeré nároky a práva podle této smlouvy, včetně nároku na výplatu měsíční odměny dle odstavce 3.1 této smlouvy</w:t>
      </w:r>
      <w:r w:rsidR="00C42550" w:rsidRPr="00A82EB3">
        <w:rPr>
          <w:rFonts w:ascii="Arial" w:hAnsi="Arial" w:cs="Arial"/>
          <w:sz w:val="22"/>
          <w:szCs w:val="22"/>
        </w:rPr>
        <w:t xml:space="preserve"> a dále</w:t>
      </w:r>
      <w:r w:rsidR="002C7D57" w:rsidRPr="00A82EB3">
        <w:rPr>
          <w:rFonts w:ascii="Arial" w:hAnsi="Arial" w:cs="Arial"/>
          <w:sz w:val="22"/>
          <w:szCs w:val="22"/>
        </w:rPr>
        <w:t xml:space="preserve"> bude </w:t>
      </w:r>
      <w:r w:rsidR="00273617" w:rsidRPr="00A82EB3">
        <w:rPr>
          <w:rFonts w:ascii="Arial" w:hAnsi="Arial" w:cs="Arial"/>
          <w:sz w:val="22"/>
          <w:szCs w:val="22"/>
        </w:rPr>
        <w:t>vyplacena</w:t>
      </w:r>
      <w:r w:rsidR="002C7D57" w:rsidRPr="00A82EB3">
        <w:rPr>
          <w:rFonts w:ascii="Arial" w:hAnsi="Arial" w:cs="Arial"/>
          <w:sz w:val="22"/>
          <w:szCs w:val="22"/>
        </w:rPr>
        <w:t xml:space="preserve"> </w:t>
      </w:r>
      <w:r w:rsidR="00A30599" w:rsidRPr="00A82EB3">
        <w:rPr>
          <w:rFonts w:ascii="Arial" w:hAnsi="Arial" w:cs="Arial"/>
          <w:sz w:val="22"/>
          <w:szCs w:val="22"/>
        </w:rPr>
        <w:t xml:space="preserve">za každý den dovolené </w:t>
      </w:r>
      <w:r w:rsidR="00273617" w:rsidRPr="00A82EB3">
        <w:rPr>
          <w:rFonts w:ascii="Arial" w:hAnsi="Arial" w:cs="Arial"/>
          <w:sz w:val="22"/>
          <w:szCs w:val="22"/>
        </w:rPr>
        <w:t xml:space="preserve">částka </w:t>
      </w:r>
      <w:r w:rsidR="00A30599" w:rsidRPr="00A82EB3">
        <w:rPr>
          <w:rFonts w:ascii="Arial" w:hAnsi="Arial" w:cs="Arial"/>
          <w:sz w:val="22"/>
          <w:szCs w:val="22"/>
        </w:rPr>
        <w:t>odpovídající</w:t>
      </w:r>
      <w:r w:rsidR="00F0600C" w:rsidRPr="00A82EB3">
        <w:rPr>
          <w:rFonts w:ascii="Arial" w:hAnsi="Arial" w:cs="Arial"/>
          <w:sz w:val="22"/>
          <w:szCs w:val="22"/>
        </w:rPr>
        <w:t xml:space="preserve"> náhradě </w:t>
      </w:r>
      <w:r w:rsidR="00BA6C10" w:rsidRPr="00A82EB3">
        <w:rPr>
          <w:rFonts w:ascii="Arial" w:hAnsi="Arial" w:cs="Arial"/>
          <w:sz w:val="22"/>
          <w:szCs w:val="22"/>
        </w:rPr>
        <w:t xml:space="preserve">odměny </w:t>
      </w:r>
      <w:r w:rsidR="00F0600C" w:rsidRPr="00A82EB3">
        <w:rPr>
          <w:rFonts w:ascii="Arial" w:hAnsi="Arial" w:cs="Arial"/>
          <w:sz w:val="22"/>
          <w:szCs w:val="22"/>
        </w:rPr>
        <w:t xml:space="preserve">vypočtené </w:t>
      </w:r>
      <w:r w:rsidR="00273617" w:rsidRPr="00A82EB3">
        <w:rPr>
          <w:rFonts w:ascii="Arial" w:hAnsi="Arial" w:cs="Arial"/>
          <w:sz w:val="22"/>
          <w:szCs w:val="22"/>
        </w:rPr>
        <w:t xml:space="preserve">analogicky </w:t>
      </w:r>
      <w:r w:rsidR="00F0600C" w:rsidRPr="00A82EB3">
        <w:rPr>
          <w:rFonts w:ascii="Arial" w:hAnsi="Arial" w:cs="Arial"/>
          <w:sz w:val="22"/>
          <w:szCs w:val="22"/>
        </w:rPr>
        <w:t xml:space="preserve">jako </w:t>
      </w:r>
      <w:r w:rsidR="00BA6C10" w:rsidRPr="00A82EB3">
        <w:rPr>
          <w:rFonts w:ascii="Arial" w:hAnsi="Arial" w:cs="Arial"/>
          <w:sz w:val="22"/>
          <w:szCs w:val="22"/>
        </w:rPr>
        <w:t xml:space="preserve">v </w:t>
      </w:r>
      <w:r w:rsidR="00273617" w:rsidRPr="00A82EB3">
        <w:rPr>
          <w:rFonts w:ascii="Arial" w:hAnsi="Arial" w:cs="Arial"/>
          <w:sz w:val="22"/>
          <w:szCs w:val="22"/>
        </w:rPr>
        <w:t>pracovněprávní</w:t>
      </w:r>
      <w:r w:rsidR="00BA6C10" w:rsidRPr="00A82EB3">
        <w:rPr>
          <w:rFonts w:ascii="Arial" w:hAnsi="Arial" w:cs="Arial"/>
          <w:sz w:val="22"/>
          <w:szCs w:val="22"/>
        </w:rPr>
        <w:t>m</w:t>
      </w:r>
      <w:r w:rsidR="00273617" w:rsidRPr="00A82EB3">
        <w:rPr>
          <w:rFonts w:ascii="Arial" w:hAnsi="Arial" w:cs="Arial"/>
          <w:sz w:val="22"/>
          <w:szCs w:val="22"/>
        </w:rPr>
        <w:t xml:space="preserve"> vztahu</w:t>
      </w:r>
      <w:r w:rsidR="00F0600C" w:rsidRPr="00A82EB3">
        <w:rPr>
          <w:rFonts w:ascii="Arial" w:hAnsi="Arial" w:cs="Arial"/>
          <w:sz w:val="22"/>
          <w:szCs w:val="22"/>
        </w:rPr>
        <w:t xml:space="preserve"> </w:t>
      </w:r>
      <w:r w:rsidR="00BA6C10" w:rsidRPr="00A82EB3">
        <w:rPr>
          <w:rFonts w:ascii="Arial" w:hAnsi="Arial" w:cs="Arial"/>
          <w:sz w:val="22"/>
          <w:szCs w:val="22"/>
        </w:rPr>
        <w:t xml:space="preserve">při výpočtu náhrady mzdy </w:t>
      </w:r>
      <w:r w:rsidR="00F0600C" w:rsidRPr="00A82EB3">
        <w:rPr>
          <w:rFonts w:ascii="Arial" w:hAnsi="Arial" w:cs="Arial"/>
          <w:sz w:val="22"/>
          <w:szCs w:val="22"/>
        </w:rPr>
        <w:t>bez zahrnutí měsíční odměny do výpočtové základny</w:t>
      </w:r>
      <w:r w:rsidR="00F0600C" w:rsidRPr="002138A7">
        <w:rPr>
          <w:rFonts w:ascii="Arial" w:hAnsi="Arial" w:cs="Arial"/>
          <w:sz w:val="22"/>
          <w:szCs w:val="22"/>
        </w:rPr>
        <w:t xml:space="preserve">. </w:t>
      </w:r>
      <w:r w:rsidR="00F819A5" w:rsidRPr="00AF7DFE">
        <w:rPr>
          <w:rFonts w:ascii="Arial" w:hAnsi="Arial" w:cs="Arial"/>
          <w:sz w:val="22"/>
          <w:szCs w:val="22"/>
        </w:rPr>
        <w:t>Vzhledem k tomu, že v roce 20</w:t>
      </w:r>
      <w:r w:rsidR="00745A47" w:rsidRPr="00AF7DFE">
        <w:rPr>
          <w:rFonts w:ascii="Arial" w:hAnsi="Arial" w:cs="Arial"/>
          <w:sz w:val="22"/>
          <w:szCs w:val="22"/>
        </w:rPr>
        <w:t>26</w:t>
      </w:r>
      <w:r w:rsidR="00470DDB" w:rsidRPr="00AF7DFE">
        <w:rPr>
          <w:rFonts w:ascii="Arial" w:hAnsi="Arial" w:cs="Arial"/>
          <w:sz w:val="22"/>
          <w:szCs w:val="22"/>
        </w:rPr>
        <w:t xml:space="preserve"> na sebe bezprostředně navazují dvě funkční období člena představenstva,</w:t>
      </w:r>
      <w:r w:rsidR="00470DDB" w:rsidRPr="00AF7DFE">
        <w:rPr>
          <w:rFonts w:ascii="Arial" w:hAnsi="Arial" w:cs="Arial"/>
          <w:sz w:val="22"/>
        </w:rPr>
        <w:t xml:space="preserve"> bude do výpočtové základny náhrady za dovolenou zahrnuta i poměrná část roční odměny, případně dalších odměn (mimo základní odměny), vyplacených na základě smlouvy o výkonu funkce člena představenstva ze dne </w:t>
      </w:r>
      <w:r w:rsidR="00AF7DFE" w:rsidRPr="00AF7DFE">
        <w:rPr>
          <w:rFonts w:ascii="Arial" w:hAnsi="Arial" w:cs="Arial"/>
          <w:sz w:val="22"/>
        </w:rPr>
        <w:t>24.06.2021</w:t>
      </w:r>
      <w:r w:rsidR="00470DDB" w:rsidRPr="00AF7DFE">
        <w:rPr>
          <w:rFonts w:ascii="Arial" w:hAnsi="Arial" w:cs="Arial"/>
          <w:sz w:val="22"/>
        </w:rPr>
        <w:t xml:space="preserve">, </w:t>
      </w:r>
      <w:r w:rsidR="00470DDB" w:rsidRPr="008B720D">
        <w:rPr>
          <w:rFonts w:ascii="Arial" w:hAnsi="Arial" w:cs="Arial"/>
          <w:sz w:val="22"/>
        </w:rPr>
        <w:t xml:space="preserve">ve znění jejích dodatků, zahrnutých analogicky jako v pracovněprávním vztahu. </w:t>
      </w:r>
      <w:r w:rsidR="00F0600C" w:rsidRPr="008B720D">
        <w:rPr>
          <w:rFonts w:ascii="Arial" w:hAnsi="Arial" w:cs="Arial"/>
          <w:sz w:val="22"/>
          <w:szCs w:val="22"/>
        </w:rPr>
        <w:t>Doba nemoci bude pro tento případ posuzována jako doba</w:t>
      </w:r>
      <w:r w:rsidR="00273617" w:rsidRPr="008B720D">
        <w:rPr>
          <w:rFonts w:ascii="Arial" w:hAnsi="Arial" w:cs="Arial"/>
          <w:sz w:val="22"/>
          <w:szCs w:val="22"/>
        </w:rPr>
        <w:t xml:space="preserve">, </w:t>
      </w:r>
      <w:r w:rsidR="00AE006F" w:rsidRPr="008B720D">
        <w:rPr>
          <w:rFonts w:ascii="Arial" w:hAnsi="Arial" w:cs="Arial"/>
          <w:sz w:val="22"/>
        </w:rPr>
        <w:t>po kterou člen představenstva vykonával svoji funkci</w:t>
      </w:r>
      <w:r w:rsidR="00F0600C" w:rsidRPr="008B720D">
        <w:rPr>
          <w:rFonts w:ascii="Arial" w:hAnsi="Arial" w:cs="Arial"/>
          <w:sz w:val="22"/>
          <w:szCs w:val="22"/>
        </w:rPr>
        <w:t>.</w:t>
      </w:r>
      <w:r w:rsidR="00B32A01" w:rsidRPr="008B720D">
        <w:rPr>
          <w:rFonts w:ascii="Arial" w:hAnsi="Arial" w:cs="Arial"/>
          <w:sz w:val="22"/>
          <w:szCs w:val="22"/>
        </w:rPr>
        <w:t xml:space="preserve"> </w:t>
      </w:r>
      <w:r w:rsidR="00384B81" w:rsidRPr="008B720D">
        <w:rPr>
          <w:rFonts w:ascii="Arial" w:hAnsi="Arial" w:cs="Arial"/>
          <w:sz w:val="22"/>
          <w:szCs w:val="22"/>
        </w:rPr>
        <w:t xml:space="preserve">Povinnost člena představenstva jednat s péčí řádného hospodáře není </w:t>
      </w:r>
      <w:r w:rsidR="00B32A01" w:rsidRPr="008B720D">
        <w:rPr>
          <w:rFonts w:ascii="Arial" w:hAnsi="Arial" w:cs="Arial"/>
          <w:sz w:val="22"/>
          <w:szCs w:val="22"/>
        </w:rPr>
        <w:t>po dobu čerpání dovolené dotčena.</w:t>
      </w:r>
    </w:p>
    <w:p w14:paraId="232FBE6A" w14:textId="2B89C472" w:rsidR="0031506C" w:rsidRPr="00DE2825" w:rsidRDefault="00896B00" w:rsidP="00DE2825">
      <w:pPr>
        <w:numPr>
          <w:ilvl w:val="0"/>
          <w:numId w:val="9"/>
        </w:numPr>
        <w:tabs>
          <w:tab w:val="left" w:pos="720"/>
        </w:tabs>
        <w:overflowPunct w:val="0"/>
        <w:autoSpaceDE w:val="0"/>
        <w:autoSpaceDN w:val="0"/>
        <w:adjustRightInd w:val="0"/>
        <w:spacing w:before="120"/>
        <w:jc w:val="both"/>
        <w:textAlignment w:val="baseline"/>
        <w:rPr>
          <w:rFonts w:ascii="Arial" w:hAnsi="Arial" w:cs="Arial"/>
          <w:sz w:val="22"/>
          <w:szCs w:val="22"/>
        </w:rPr>
      </w:pPr>
      <w:r w:rsidRPr="00DE2825">
        <w:rPr>
          <w:rFonts w:ascii="Arial" w:hAnsi="Arial" w:cs="Arial"/>
          <w:sz w:val="22"/>
          <w:szCs w:val="22"/>
        </w:rPr>
        <w:t>Netrvá-li výkon funkce člena představenstva</w:t>
      </w:r>
      <w:r w:rsidR="001B5CC6" w:rsidRPr="00DE2825">
        <w:rPr>
          <w:rFonts w:ascii="Arial" w:hAnsi="Arial" w:cs="Arial"/>
          <w:sz w:val="22"/>
          <w:szCs w:val="22"/>
        </w:rPr>
        <w:t xml:space="preserve"> </w:t>
      </w:r>
      <w:r w:rsidR="00E66A8A" w:rsidRPr="00DE2825">
        <w:rPr>
          <w:rFonts w:ascii="Arial" w:hAnsi="Arial" w:cs="Arial"/>
          <w:sz w:val="22"/>
          <w:szCs w:val="22"/>
        </w:rPr>
        <w:t xml:space="preserve">celý kalendářní rok, </w:t>
      </w:r>
      <w:r w:rsidR="00454E5C" w:rsidRPr="00DE2825">
        <w:rPr>
          <w:rFonts w:ascii="Arial" w:hAnsi="Arial" w:cs="Arial"/>
          <w:sz w:val="22"/>
          <w:szCs w:val="22"/>
        </w:rPr>
        <w:t xml:space="preserve">avšak alespoň 4 týdny, </w:t>
      </w:r>
      <w:r w:rsidR="00E66A8A" w:rsidRPr="00DE2825">
        <w:rPr>
          <w:rFonts w:ascii="Arial" w:hAnsi="Arial" w:cs="Arial"/>
          <w:sz w:val="22"/>
          <w:szCs w:val="22"/>
        </w:rPr>
        <w:t xml:space="preserve">náleží </w:t>
      </w:r>
      <w:r w:rsidRPr="00DE2825">
        <w:rPr>
          <w:rFonts w:ascii="Arial" w:hAnsi="Arial" w:cs="Arial"/>
          <w:sz w:val="22"/>
          <w:szCs w:val="22"/>
        </w:rPr>
        <w:t>členu představenstva</w:t>
      </w:r>
      <w:r w:rsidR="00E66A8A" w:rsidRPr="00DE2825">
        <w:rPr>
          <w:rFonts w:ascii="Arial" w:hAnsi="Arial" w:cs="Arial"/>
          <w:sz w:val="22"/>
          <w:szCs w:val="22"/>
        </w:rPr>
        <w:t xml:space="preserve"> </w:t>
      </w:r>
      <w:r w:rsidR="00760AAB" w:rsidRPr="00DE2825">
        <w:rPr>
          <w:rFonts w:ascii="Arial" w:hAnsi="Arial" w:cs="Arial"/>
          <w:sz w:val="22"/>
          <w:szCs w:val="22"/>
        </w:rPr>
        <w:t>nárok na poměrnou</w:t>
      </w:r>
      <w:r w:rsidR="00E66A8A" w:rsidRPr="00DE2825">
        <w:rPr>
          <w:rFonts w:ascii="Arial" w:hAnsi="Arial" w:cs="Arial"/>
          <w:sz w:val="22"/>
          <w:szCs w:val="22"/>
        </w:rPr>
        <w:t xml:space="preserve"> </w:t>
      </w:r>
      <w:r w:rsidR="00003C1D" w:rsidRPr="00DE2825">
        <w:rPr>
          <w:rFonts w:ascii="Arial" w:hAnsi="Arial" w:cs="Arial"/>
          <w:sz w:val="22"/>
          <w:szCs w:val="22"/>
        </w:rPr>
        <w:t>část</w:t>
      </w:r>
      <w:r w:rsidR="00760AAB" w:rsidRPr="00DE2825">
        <w:rPr>
          <w:rFonts w:ascii="Arial" w:hAnsi="Arial" w:cs="Arial"/>
          <w:sz w:val="22"/>
          <w:szCs w:val="22"/>
        </w:rPr>
        <w:t xml:space="preserve"> </w:t>
      </w:r>
      <w:r w:rsidR="00B86367" w:rsidRPr="00DE2825">
        <w:rPr>
          <w:rFonts w:ascii="Arial" w:hAnsi="Arial" w:cs="Arial"/>
          <w:sz w:val="22"/>
          <w:szCs w:val="22"/>
        </w:rPr>
        <w:t xml:space="preserve">dovolené </w:t>
      </w:r>
      <w:r w:rsidR="00BA6C10" w:rsidRPr="00DE2825">
        <w:rPr>
          <w:rFonts w:ascii="Arial" w:hAnsi="Arial" w:cs="Arial"/>
          <w:sz w:val="22"/>
          <w:szCs w:val="22"/>
        </w:rPr>
        <w:t>v délce 1/</w:t>
      </w:r>
      <w:r w:rsidR="00454E5C" w:rsidRPr="00DE2825">
        <w:rPr>
          <w:rFonts w:ascii="Arial" w:hAnsi="Arial" w:cs="Arial"/>
          <w:sz w:val="22"/>
          <w:szCs w:val="22"/>
        </w:rPr>
        <w:t>5</w:t>
      </w:r>
      <w:r w:rsidR="00BA6C10" w:rsidRPr="00DE2825">
        <w:rPr>
          <w:rFonts w:ascii="Arial" w:hAnsi="Arial" w:cs="Arial"/>
          <w:sz w:val="22"/>
          <w:szCs w:val="22"/>
        </w:rPr>
        <w:t xml:space="preserve">2 </w:t>
      </w:r>
      <w:r w:rsidR="005F47E0" w:rsidRPr="00DE2825">
        <w:rPr>
          <w:rFonts w:ascii="Arial" w:hAnsi="Arial" w:cs="Arial"/>
          <w:sz w:val="22"/>
          <w:szCs w:val="22"/>
        </w:rPr>
        <w:t xml:space="preserve">za každý </w:t>
      </w:r>
      <w:r w:rsidR="00D9663C" w:rsidRPr="00DE2825">
        <w:rPr>
          <w:rFonts w:ascii="Arial" w:hAnsi="Arial" w:cs="Arial"/>
          <w:sz w:val="22"/>
          <w:szCs w:val="22"/>
        </w:rPr>
        <w:t xml:space="preserve">celý </w:t>
      </w:r>
      <w:r w:rsidR="00454E5C" w:rsidRPr="00DE2825">
        <w:rPr>
          <w:rFonts w:ascii="Arial" w:hAnsi="Arial" w:cs="Arial"/>
          <w:sz w:val="22"/>
          <w:szCs w:val="22"/>
        </w:rPr>
        <w:t>týden</w:t>
      </w:r>
      <w:r w:rsidR="005F47E0" w:rsidRPr="00DE2825">
        <w:rPr>
          <w:rFonts w:ascii="Arial" w:hAnsi="Arial" w:cs="Arial"/>
          <w:sz w:val="22"/>
          <w:szCs w:val="22"/>
        </w:rPr>
        <w:t xml:space="preserve"> výkonu funkce </w:t>
      </w:r>
      <w:r w:rsidR="00760AAB" w:rsidRPr="00DE2825">
        <w:rPr>
          <w:rFonts w:ascii="Arial" w:hAnsi="Arial" w:cs="Arial"/>
          <w:sz w:val="22"/>
          <w:szCs w:val="22"/>
        </w:rPr>
        <w:t xml:space="preserve">dle </w:t>
      </w:r>
      <w:r w:rsidR="00245896" w:rsidRPr="00DE2825">
        <w:rPr>
          <w:rFonts w:ascii="Arial" w:hAnsi="Arial" w:cs="Arial"/>
          <w:sz w:val="22"/>
          <w:szCs w:val="22"/>
        </w:rPr>
        <w:t>odst</w:t>
      </w:r>
      <w:r w:rsidR="00797BA4" w:rsidRPr="00DE2825">
        <w:rPr>
          <w:rFonts w:ascii="Arial" w:hAnsi="Arial" w:cs="Arial"/>
          <w:sz w:val="22"/>
          <w:szCs w:val="22"/>
        </w:rPr>
        <w:t>.</w:t>
      </w:r>
      <w:r w:rsidR="00AC3106" w:rsidRPr="00DE2825">
        <w:rPr>
          <w:rFonts w:ascii="Arial" w:hAnsi="Arial" w:cs="Arial"/>
          <w:sz w:val="22"/>
          <w:szCs w:val="22"/>
        </w:rPr>
        <w:t xml:space="preserve"> 2.10</w:t>
      </w:r>
      <w:r w:rsidR="00B86367" w:rsidRPr="00DE2825">
        <w:rPr>
          <w:rFonts w:ascii="Arial" w:hAnsi="Arial" w:cs="Arial"/>
          <w:sz w:val="22"/>
          <w:szCs w:val="22"/>
        </w:rPr>
        <w:t>,</w:t>
      </w:r>
      <w:r w:rsidR="00E66A8A" w:rsidRPr="00DE2825">
        <w:rPr>
          <w:rFonts w:ascii="Arial" w:hAnsi="Arial" w:cs="Arial"/>
          <w:sz w:val="22"/>
          <w:szCs w:val="22"/>
        </w:rPr>
        <w:t xml:space="preserve"> odpovídající době trvání </w:t>
      </w:r>
      <w:r w:rsidRPr="00DE2825">
        <w:rPr>
          <w:rFonts w:ascii="Arial" w:hAnsi="Arial" w:cs="Arial"/>
          <w:sz w:val="22"/>
          <w:szCs w:val="22"/>
        </w:rPr>
        <w:t>této</w:t>
      </w:r>
      <w:r w:rsidR="00E66A8A" w:rsidRPr="00DE2825">
        <w:rPr>
          <w:rFonts w:ascii="Arial" w:hAnsi="Arial" w:cs="Arial"/>
          <w:sz w:val="22"/>
          <w:szCs w:val="22"/>
        </w:rPr>
        <w:t xml:space="preserve"> funkce</w:t>
      </w:r>
      <w:r w:rsidR="00470DDB" w:rsidRPr="00DE2825">
        <w:rPr>
          <w:rFonts w:ascii="Arial" w:hAnsi="Arial" w:cs="Arial"/>
          <w:sz w:val="22"/>
          <w:szCs w:val="22"/>
        </w:rPr>
        <w:t>. Smluvní strany sjednávají, že</w:t>
      </w:r>
      <w:r w:rsidR="00F819A5" w:rsidRPr="00DE2825">
        <w:rPr>
          <w:rFonts w:ascii="Arial" w:hAnsi="Arial" w:cs="Arial"/>
          <w:sz w:val="22"/>
          <w:szCs w:val="22"/>
        </w:rPr>
        <w:t xml:space="preserve"> vzhledem k tomu, že v roce 20</w:t>
      </w:r>
      <w:r w:rsidR="00AF7DFE" w:rsidRPr="00DE2825">
        <w:rPr>
          <w:rFonts w:ascii="Arial" w:hAnsi="Arial" w:cs="Arial"/>
          <w:sz w:val="22"/>
          <w:szCs w:val="22"/>
        </w:rPr>
        <w:t>26</w:t>
      </w:r>
      <w:r w:rsidR="00470DDB" w:rsidRPr="00DE2825">
        <w:rPr>
          <w:rFonts w:ascii="Arial" w:hAnsi="Arial" w:cs="Arial"/>
          <w:sz w:val="22"/>
          <w:szCs w:val="22"/>
        </w:rPr>
        <w:t xml:space="preserve"> na sebe bezprostředně navazují dvě funkční období člena představenstva, bude případný počet dnů</w:t>
      </w:r>
      <w:r w:rsidR="00A95162" w:rsidRPr="00DE2825">
        <w:rPr>
          <w:rFonts w:ascii="Arial" w:hAnsi="Arial" w:cs="Arial"/>
          <w:sz w:val="22"/>
          <w:szCs w:val="22"/>
        </w:rPr>
        <w:t xml:space="preserve"> (po jejich převedení na hodiny dle písm. b) níže) </w:t>
      </w:r>
      <w:r w:rsidR="00454E5C" w:rsidRPr="00DE2825">
        <w:rPr>
          <w:rFonts w:ascii="Arial" w:hAnsi="Arial" w:cs="Arial"/>
          <w:sz w:val="22"/>
          <w:szCs w:val="22"/>
        </w:rPr>
        <w:t>/hodin</w:t>
      </w:r>
      <w:r w:rsidR="00470DDB" w:rsidRPr="00DE2825">
        <w:rPr>
          <w:rFonts w:ascii="Arial" w:hAnsi="Arial" w:cs="Arial"/>
          <w:sz w:val="22"/>
          <w:szCs w:val="22"/>
        </w:rPr>
        <w:t xml:space="preserve"> nevyčerpané dovolené dle smlouvy o výkonu funkce ze dne </w:t>
      </w:r>
      <w:r w:rsidR="00AF7DFE" w:rsidRPr="00DE2825">
        <w:rPr>
          <w:rFonts w:ascii="Arial" w:hAnsi="Arial" w:cs="Arial"/>
          <w:sz w:val="22"/>
          <w:szCs w:val="22"/>
        </w:rPr>
        <w:t>24.06.2021</w:t>
      </w:r>
      <w:r w:rsidR="00470DDB" w:rsidRPr="00DE2825">
        <w:rPr>
          <w:rFonts w:ascii="Arial" w:hAnsi="Arial" w:cs="Arial"/>
          <w:sz w:val="22"/>
          <w:szCs w:val="22"/>
        </w:rPr>
        <w:t>, ve znění jejích dodatků, přičten k nárokům dle této smlouvy, v případě přečerpané dovolené bude počet dnů</w:t>
      </w:r>
      <w:r w:rsidR="00A95162" w:rsidRPr="00DE2825">
        <w:rPr>
          <w:rFonts w:ascii="Arial" w:hAnsi="Arial" w:cs="Arial"/>
          <w:sz w:val="22"/>
          <w:szCs w:val="22"/>
        </w:rPr>
        <w:t xml:space="preserve"> (po jejich převedení na hodiny dle písm. b) níže) </w:t>
      </w:r>
      <w:r w:rsidR="00454E5C" w:rsidRPr="00DE2825">
        <w:rPr>
          <w:rFonts w:ascii="Arial" w:hAnsi="Arial" w:cs="Arial"/>
          <w:sz w:val="22"/>
          <w:szCs w:val="22"/>
        </w:rPr>
        <w:t>/hodin</w:t>
      </w:r>
      <w:r w:rsidR="00470DDB" w:rsidRPr="00DE2825">
        <w:rPr>
          <w:rFonts w:ascii="Arial" w:hAnsi="Arial" w:cs="Arial"/>
          <w:sz w:val="22"/>
          <w:szCs w:val="22"/>
        </w:rPr>
        <w:t xml:space="preserve"> odečten od nároků dle této smlouvy</w:t>
      </w:r>
      <w:r w:rsidR="00F46E0E" w:rsidRPr="00DE2825">
        <w:rPr>
          <w:rFonts w:ascii="Arial" w:hAnsi="Arial" w:cs="Arial"/>
          <w:sz w:val="22"/>
          <w:szCs w:val="22"/>
        </w:rPr>
        <w:t>.</w:t>
      </w:r>
      <w:r w:rsidR="003D279B" w:rsidRPr="00DE2825">
        <w:rPr>
          <w:rFonts w:ascii="Arial" w:hAnsi="Arial" w:cs="Arial"/>
          <w:sz w:val="22"/>
          <w:szCs w:val="22"/>
        </w:rPr>
        <w:t xml:space="preserve"> Dále platí, že s ohledem na dvě na sebe bezprostředně navazující funkční období člena představenstva, se týden, ve kterém v roce 202</w:t>
      </w:r>
      <w:r w:rsidR="00525390" w:rsidRPr="00DE2825">
        <w:rPr>
          <w:rFonts w:ascii="Arial" w:hAnsi="Arial" w:cs="Arial"/>
          <w:sz w:val="22"/>
          <w:szCs w:val="22"/>
        </w:rPr>
        <w:t>6</w:t>
      </w:r>
      <w:r w:rsidR="003D279B" w:rsidRPr="00DE2825">
        <w:rPr>
          <w:rFonts w:ascii="Arial" w:hAnsi="Arial" w:cs="Arial"/>
          <w:sz w:val="22"/>
          <w:szCs w:val="22"/>
        </w:rPr>
        <w:t xml:space="preserve"> u člena představenstva dojde ke skončení jednoho funkčního období a zahájení dalšího funkčního období, považuje za </w:t>
      </w:r>
      <w:r w:rsidR="003D279B" w:rsidRPr="00DE2825">
        <w:rPr>
          <w:rFonts w:ascii="Arial" w:hAnsi="Arial" w:cs="Arial"/>
          <w:sz w:val="22"/>
          <w:szCs w:val="22"/>
        </w:rPr>
        <w:lastRenderedPageBreak/>
        <w:t>takový týden výkonu funkce, za který vzniká členu představenstva nárok na dovolenou v jeho poměrné části.</w:t>
      </w:r>
    </w:p>
    <w:p w14:paraId="79A8AC51" w14:textId="5D4FA381" w:rsidR="00A66BDF" w:rsidRDefault="00471CF4" w:rsidP="00E10508">
      <w:pPr>
        <w:numPr>
          <w:ilvl w:val="0"/>
          <w:numId w:val="9"/>
        </w:numPr>
        <w:tabs>
          <w:tab w:val="left" w:pos="720"/>
        </w:tabs>
        <w:overflowPunct w:val="0"/>
        <w:autoSpaceDE w:val="0"/>
        <w:autoSpaceDN w:val="0"/>
        <w:adjustRightInd w:val="0"/>
        <w:spacing w:before="120"/>
        <w:jc w:val="both"/>
        <w:textAlignment w:val="baseline"/>
        <w:rPr>
          <w:rFonts w:ascii="Arial" w:hAnsi="Arial" w:cs="Arial"/>
          <w:sz w:val="22"/>
          <w:szCs w:val="22"/>
        </w:rPr>
      </w:pPr>
      <w:r w:rsidRPr="002138A7">
        <w:rPr>
          <w:rFonts w:ascii="Arial" w:hAnsi="Arial" w:cs="Arial"/>
          <w:sz w:val="22"/>
          <w:szCs w:val="22"/>
        </w:rPr>
        <w:t xml:space="preserve">Člen představenstva bude čerpat dovolenou v dohodě s ostatními členy představenstva, </w:t>
      </w:r>
      <w:r w:rsidR="00B86367" w:rsidRPr="00416854">
        <w:rPr>
          <w:rFonts w:ascii="Arial" w:hAnsi="Arial" w:cs="Arial"/>
          <w:sz w:val="22"/>
          <w:szCs w:val="22"/>
        </w:rPr>
        <w:t xml:space="preserve">s přihlédnutím k zájmům Společnosti. </w:t>
      </w:r>
      <w:r w:rsidR="00454E5C">
        <w:rPr>
          <w:rFonts w:ascii="Arial" w:hAnsi="Arial" w:cs="Arial"/>
          <w:sz w:val="22"/>
          <w:szCs w:val="22"/>
        </w:rPr>
        <w:t xml:space="preserve">Přitom platí, že dovolená je čerpána v délce celých dní. Za den je pro účely dovolené považována doba odpovídající délce směny určené analogicky jako v pracovněprávním vztahu ke Společnosti, </w:t>
      </w:r>
      <w:r w:rsidR="00454E5C" w:rsidRPr="00B829FE">
        <w:rPr>
          <w:rFonts w:ascii="Arial" w:hAnsi="Arial" w:cs="Arial"/>
          <w:sz w:val="22"/>
          <w:szCs w:val="22"/>
        </w:rPr>
        <w:t>tj. 7,5 hodiny.</w:t>
      </w:r>
      <w:r w:rsidR="00454E5C">
        <w:rPr>
          <w:rFonts w:ascii="Arial" w:hAnsi="Arial" w:cs="Arial"/>
          <w:sz w:val="22"/>
          <w:szCs w:val="22"/>
        </w:rPr>
        <w:t xml:space="preserve"> Výjimečně může být dovolená čerpána v rozsahu kratším. </w:t>
      </w:r>
      <w:r w:rsidRPr="00C534DC">
        <w:rPr>
          <w:rFonts w:ascii="Arial" w:hAnsi="Arial" w:cs="Arial"/>
          <w:sz w:val="22"/>
          <w:szCs w:val="22"/>
        </w:rPr>
        <w:t>Na základě rozhodnutí představenstva</w:t>
      </w:r>
      <w:r w:rsidR="00922BAF" w:rsidRPr="00E37134">
        <w:rPr>
          <w:rFonts w:ascii="Arial" w:hAnsi="Arial" w:cs="Arial"/>
          <w:sz w:val="22"/>
          <w:szCs w:val="22"/>
        </w:rPr>
        <w:t xml:space="preserve"> </w:t>
      </w:r>
      <w:r w:rsidR="003B1F1C" w:rsidRPr="006B7728">
        <w:rPr>
          <w:rFonts w:ascii="Arial" w:hAnsi="Arial" w:cs="Arial"/>
          <w:sz w:val="22"/>
          <w:szCs w:val="22"/>
        </w:rPr>
        <w:t xml:space="preserve">může </w:t>
      </w:r>
      <w:r w:rsidRPr="00AC687A">
        <w:rPr>
          <w:rFonts w:ascii="Arial" w:hAnsi="Arial" w:cs="Arial"/>
          <w:sz w:val="22"/>
          <w:szCs w:val="22"/>
        </w:rPr>
        <w:t xml:space="preserve">být </w:t>
      </w:r>
      <w:r w:rsidR="003B1F1C" w:rsidRPr="00AC687A">
        <w:rPr>
          <w:rFonts w:ascii="Arial" w:hAnsi="Arial" w:cs="Arial"/>
          <w:sz w:val="22"/>
          <w:szCs w:val="22"/>
        </w:rPr>
        <w:t xml:space="preserve">člen představenstva z dovolené </w:t>
      </w:r>
      <w:r w:rsidRPr="00AC687A">
        <w:rPr>
          <w:rFonts w:ascii="Arial" w:hAnsi="Arial" w:cs="Arial"/>
          <w:sz w:val="22"/>
          <w:szCs w:val="22"/>
        </w:rPr>
        <w:t xml:space="preserve">odvolán </w:t>
      </w:r>
      <w:r w:rsidR="00922BAF" w:rsidRPr="00AC687A">
        <w:rPr>
          <w:rFonts w:ascii="Arial" w:hAnsi="Arial" w:cs="Arial"/>
          <w:sz w:val="22"/>
          <w:szCs w:val="22"/>
        </w:rPr>
        <w:t xml:space="preserve">nebo </w:t>
      </w:r>
      <w:r w:rsidRPr="00753CA4">
        <w:rPr>
          <w:rFonts w:ascii="Arial" w:hAnsi="Arial" w:cs="Arial"/>
          <w:sz w:val="22"/>
          <w:szCs w:val="22"/>
        </w:rPr>
        <w:t xml:space="preserve">mu může být </w:t>
      </w:r>
      <w:r w:rsidR="00922BAF" w:rsidRPr="00FA3847">
        <w:rPr>
          <w:rFonts w:ascii="Arial" w:hAnsi="Arial" w:cs="Arial"/>
          <w:sz w:val="22"/>
          <w:szCs w:val="22"/>
        </w:rPr>
        <w:t>zruš</w:t>
      </w:r>
      <w:r w:rsidRPr="002138A7">
        <w:rPr>
          <w:rFonts w:ascii="Arial" w:hAnsi="Arial" w:cs="Arial"/>
          <w:sz w:val="22"/>
          <w:szCs w:val="22"/>
        </w:rPr>
        <w:t>en</w:t>
      </w:r>
      <w:r w:rsidR="00922BAF" w:rsidRPr="002138A7">
        <w:rPr>
          <w:rFonts w:ascii="Arial" w:hAnsi="Arial" w:cs="Arial"/>
          <w:sz w:val="22"/>
          <w:szCs w:val="22"/>
        </w:rPr>
        <w:t xml:space="preserve"> </w:t>
      </w:r>
      <w:r w:rsidR="00093DE0">
        <w:rPr>
          <w:rFonts w:ascii="Arial" w:hAnsi="Arial" w:cs="Arial"/>
          <w:sz w:val="22"/>
          <w:szCs w:val="22"/>
        </w:rPr>
        <w:t>představenstvem</w:t>
      </w:r>
      <w:r w:rsidR="000428B2" w:rsidRPr="002138A7">
        <w:rPr>
          <w:rFonts w:ascii="Arial" w:hAnsi="Arial" w:cs="Arial"/>
          <w:sz w:val="22"/>
          <w:szCs w:val="22"/>
        </w:rPr>
        <w:t xml:space="preserve"> </w:t>
      </w:r>
      <w:r w:rsidR="005F47E0" w:rsidRPr="002138A7">
        <w:rPr>
          <w:rFonts w:ascii="Arial" w:hAnsi="Arial" w:cs="Arial"/>
          <w:sz w:val="22"/>
          <w:szCs w:val="22"/>
        </w:rPr>
        <w:t xml:space="preserve">již </w:t>
      </w:r>
      <w:r w:rsidR="00922BAF" w:rsidRPr="002138A7">
        <w:rPr>
          <w:rFonts w:ascii="Arial" w:hAnsi="Arial" w:cs="Arial"/>
          <w:sz w:val="22"/>
          <w:szCs w:val="22"/>
        </w:rPr>
        <w:t>odsouhlasený termín čerpání dovolené</w:t>
      </w:r>
      <w:r w:rsidR="003B1F1C" w:rsidRPr="002138A7">
        <w:rPr>
          <w:rFonts w:ascii="Arial" w:hAnsi="Arial" w:cs="Arial"/>
          <w:sz w:val="22"/>
          <w:szCs w:val="22"/>
        </w:rPr>
        <w:t>, vyžadují-li to zájmy Společnosti.</w:t>
      </w:r>
      <w:r w:rsidR="00922BAF" w:rsidRPr="002138A7">
        <w:rPr>
          <w:rFonts w:ascii="Arial" w:hAnsi="Arial" w:cs="Arial"/>
          <w:sz w:val="22"/>
          <w:szCs w:val="22"/>
        </w:rPr>
        <w:t xml:space="preserve"> Společnost je povinna nahradit v takovém případě členu představenstva náklady, které mu v souvislosti se zrušením nebo odvoláním dovolené vznikly.</w:t>
      </w:r>
    </w:p>
    <w:p w14:paraId="56E78806" w14:textId="77777777" w:rsidR="0031506C" w:rsidRDefault="0031506C" w:rsidP="0031506C">
      <w:pPr>
        <w:pStyle w:val="Odstavecseseznamem"/>
        <w:rPr>
          <w:rFonts w:ascii="Arial" w:hAnsi="Arial" w:cs="Arial"/>
          <w:szCs w:val="22"/>
        </w:rPr>
      </w:pPr>
    </w:p>
    <w:p w14:paraId="0B5A3DE7" w14:textId="2D6252ED" w:rsidR="00470DDB" w:rsidRPr="008F5700" w:rsidRDefault="009F41D9" w:rsidP="00470DDB">
      <w:pPr>
        <w:pStyle w:val="Heading2CZ"/>
        <w:numPr>
          <w:ilvl w:val="0"/>
          <w:numId w:val="0"/>
        </w:numPr>
        <w:ind w:left="705" w:hanging="279"/>
        <w:rPr>
          <w:sz w:val="22"/>
          <w:szCs w:val="22"/>
        </w:rPr>
      </w:pPr>
      <w:r>
        <w:rPr>
          <w:sz w:val="22"/>
          <w:szCs w:val="22"/>
        </w:rPr>
        <w:t>c</w:t>
      </w:r>
      <w:r w:rsidR="00003C1D" w:rsidRPr="002138A7">
        <w:rPr>
          <w:sz w:val="22"/>
          <w:szCs w:val="22"/>
        </w:rPr>
        <w:t xml:space="preserve">) </w:t>
      </w:r>
      <w:r w:rsidR="005B2DC3" w:rsidRPr="00416854">
        <w:rPr>
          <w:sz w:val="22"/>
          <w:szCs w:val="22"/>
        </w:rPr>
        <w:tab/>
      </w:r>
      <w:r w:rsidR="005B2DC3" w:rsidRPr="00416854">
        <w:rPr>
          <w:sz w:val="22"/>
          <w:szCs w:val="22"/>
        </w:rPr>
        <w:tab/>
      </w:r>
      <w:r w:rsidR="00003C1D" w:rsidRPr="00416854">
        <w:rPr>
          <w:sz w:val="22"/>
          <w:szCs w:val="22"/>
        </w:rPr>
        <w:t xml:space="preserve">Nevyčerpaná dovolená se převádí do následujícího kalendářního roku. V případě skončení výkonu funkce </w:t>
      </w:r>
      <w:r w:rsidR="00047ACE" w:rsidRPr="00416854">
        <w:rPr>
          <w:sz w:val="22"/>
        </w:rPr>
        <w:t>před vyčerpáním nároku na dovolenou bude členovi představenstva proplacena dovolená, na kterou mu vznikl nárok. Pokud si člen představenstva vy</w:t>
      </w:r>
      <w:r w:rsidR="00047ACE" w:rsidRPr="00E37134">
        <w:rPr>
          <w:sz w:val="22"/>
        </w:rPr>
        <w:t xml:space="preserve">bral dovolenou nad rámec svého nároku (jeho poměrné výše), uhradí </w:t>
      </w:r>
      <w:r w:rsidR="00793649">
        <w:rPr>
          <w:sz w:val="22"/>
        </w:rPr>
        <w:t>S</w:t>
      </w:r>
      <w:r w:rsidR="00047ACE" w:rsidRPr="00E37134">
        <w:rPr>
          <w:sz w:val="22"/>
        </w:rPr>
        <w:t xml:space="preserve">polečnosti </w:t>
      </w:r>
      <w:r w:rsidR="00E40163" w:rsidRPr="00AC687A">
        <w:rPr>
          <w:sz w:val="22"/>
        </w:rPr>
        <w:t xml:space="preserve">v případě skončení výkonu funkce </w:t>
      </w:r>
      <w:r w:rsidR="00047ACE" w:rsidRPr="00AC687A">
        <w:rPr>
          <w:sz w:val="22"/>
        </w:rPr>
        <w:t xml:space="preserve">částku za dovolenou, na kterou mu </w:t>
      </w:r>
      <w:r w:rsidR="00E40163" w:rsidRPr="00AC687A">
        <w:rPr>
          <w:sz w:val="22"/>
        </w:rPr>
        <w:t xml:space="preserve">nárok </w:t>
      </w:r>
      <w:r w:rsidR="00047ACE" w:rsidRPr="00753CA4">
        <w:rPr>
          <w:sz w:val="22"/>
        </w:rPr>
        <w:t>nevznikl.</w:t>
      </w:r>
      <w:r w:rsidR="00B441C9" w:rsidRPr="00753CA4">
        <w:rPr>
          <w:sz w:val="22"/>
        </w:rPr>
        <w:t xml:space="preserve"> Za každý den dovolené bude částka stanovena jako</w:t>
      </w:r>
      <w:r w:rsidR="00F0600C" w:rsidRPr="00753CA4">
        <w:rPr>
          <w:sz w:val="22"/>
        </w:rPr>
        <w:t xml:space="preserve"> náhrada </w:t>
      </w:r>
      <w:r w:rsidR="00BA6C10" w:rsidRPr="00FA3847">
        <w:rPr>
          <w:sz w:val="22"/>
        </w:rPr>
        <w:t>odměny vypočtená analogicky jako v pracovněprávním vztahu</w:t>
      </w:r>
      <w:r w:rsidR="00F0600C" w:rsidRPr="002138A7">
        <w:rPr>
          <w:sz w:val="22"/>
        </w:rPr>
        <w:t xml:space="preserve"> </w:t>
      </w:r>
      <w:r w:rsidR="00BA6C10" w:rsidRPr="002138A7">
        <w:rPr>
          <w:sz w:val="22"/>
        </w:rPr>
        <w:t xml:space="preserve">při výpočtu náhrady mzdy </w:t>
      </w:r>
      <w:r w:rsidR="00F0600C" w:rsidRPr="002138A7">
        <w:rPr>
          <w:sz w:val="22"/>
        </w:rPr>
        <w:t xml:space="preserve">s tím, </w:t>
      </w:r>
      <w:r w:rsidR="00F0600C" w:rsidRPr="003C578F">
        <w:rPr>
          <w:sz w:val="22"/>
        </w:rPr>
        <w:t>že doba nemoci bude pro tento případ posuzována jako doba</w:t>
      </w:r>
      <w:r w:rsidR="00AE006F" w:rsidRPr="003C578F">
        <w:rPr>
          <w:sz w:val="22"/>
        </w:rPr>
        <w:t>, po kterou člen představenstva</w:t>
      </w:r>
      <w:r w:rsidR="001B5CC6" w:rsidRPr="003C578F">
        <w:rPr>
          <w:sz w:val="22"/>
        </w:rPr>
        <w:t xml:space="preserve"> </w:t>
      </w:r>
      <w:r w:rsidR="00AE006F" w:rsidRPr="003C578F">
        <w:rPr>
          <w:sz w:val="22"/>
        </w:rPr>
        <w:t>vykonával svoji funkci</w:t>
      </w:r>
      <w:r w:rsidR="00F0600C" w:rsidRPr="003C578F">
        <w:rPr>
          <w:sz w:val="22"/>
        </w:rPr>
        <w:t>.</w:t>
      </w:r>
      <w:r w:rsidR="00721592" w:rsidRPr="003C578F">
        <w:rPr>
          <w:sz w:val="22"/>
        </w:rPr>
        <w:t xml:space="preserve"> </w:t>
      </w:r>
      <w:r w:rsidR="00F819A5" w:rsidRPr="003C578F">
        <w:rPr>
          <w:sz w:val="22"/>
          <w:szCs w:val="22"/>
        </w:rPr>
        <w:t>Vzhledem k tomu, že v roce 20</w:t>
      </w:r>
      <w:r w:rsidR="003C578F" w:rsidRPr="003C578F">
        <w:rPr>
          <w:sz w:val="22"/>
          <w:szCs w:val="22"/>
        </w:rPr>
        <w:t>26</w:t>
      </w:r>
      <w:r w:rsidR="00470DDB" w:rsidRPr="003C578F">
        <w:rPr>
          <w:sz w:val="22"/>
          <w:szCs w:val="22"/>
        </w:rPr>
        <w:t xml:space="preserve"> na sebe bezprostředně navazují dvě funkční období člena představenstva,</w:t>
      </w:r>
      <w:r w:rsidR="00470DDB" w:rsidRPr="003C578F">
        <w:rPr>
          <w:sz w:val="22"/>
        </w:rPr>
        <w:t xml:space="preserve"> bude do výpočtové základny náhrady za dovolenou zahrnuta i poměrná část roční odměny, případně dalších odměn (mimo základní odměny), vyplacených na základě smlouvy o výkonu funkce člena představenstva ze dne </w:t>
      </w:r>
      <w:bookmarkStart w:id="1" w:name="_Hlk196936925"/>
      <w:r w:rsidR="003C578F" w:rsidRPr="003C578F">
        <w:rPr>
          <w:sz w:val="22"/>
        </w:rPr>
        <w:t>24.06.2021</w:t>
      </w:r>
      <w:bookmarkEnd w:id="1"/>
      <w:r w:rsidR="00470DDB" w:rsidRPr="003C578F">
        <w:rPr>
          <w:sz w:val="22"/>
        </w:rPr>
        <w:t>, ve znění jejích dodatků, zahrnutých analogicky jako v pracovněprávním vztahu.</w:t>
      </w:r>
    </w:p>
    <w:p w14:paraId="200573BA" w14:textId="77777777" w:rsidR="00470DDB" w:rsidRPr="002138A7" w:rsidRDefault="00470DDB" w:rsidP="00470DDB">
      <w:pPr>
        <w:pStyle w:val="Heading2CZ"/>
        <w:numPr>
          <w:ilvl w:val="0"/>
          <w:numId w:val="0"/>
        </w:numPr>
        <w:ind w:left="705" w:hanging="279"/>
      </w:pPr>
      <w:r w:rsidRPr="002138A7">
        <w:rPr>
          <w:sz w:val="22"/>
        </w:rPr>
        <w:t xml:space="preserve"> </w:t>
      </w:r>
    </w:p>
    <w:p w14:paraId="359EA587" w14:textId="77777777" w:rsidR="0002552A" w:rsidRPr="000428B2" w:rsidRDefault="0002552A" w:rsidP="0002552A">
      <w:pPr>
        <w:jc w:val="center"/>
        <w:rPr>
          <w:rFonts w:ascii="Arial" w:hAnsi="Arial" w:cs="Arial"/>
          <w:b/>
          <w:sz w:val="22"/>
          <w:szCs w:val="22"/>
        </w:rPr>
      </w:pPr>
    </w:p>
    <w:p w14:paraId="2240FE64" w14:textId="77777777" w:rsidR="0002552A" w:rsidRPr="000428B2" w:rsidRDefault="0002552A" w:rsidP="00003C1D">
      <w:pPr>
        <w:keepNext/>
        <w:jc w:val="center"/>
        <w:rPr>
          <w:rFonts w:ascii="Arial" w:hAnsi="Arial" w:cs="Arial"/>
          <w:b/>
          <w:sz w:val="22"/>
          <w:szCs w:val="22"/>
        </w:rPr>
      </w:pPr>
      <w:r w:rsidRPr="000428B2">
        <w:rPr>
          <w:rFonts w:ascii="Arial" w:hAnsi="Arial" w:cs="Arial"/>
          <w:b/>
          <w:sz w:val="22"/>
          <w:szCs w:val="22"/>
        </w:rPr>
        <w:t>Článek III</w:t>
      </w:r>
    </w:p>
    <w:p w14:paraId="326C0DB5" w14:textId="77777777" w:rsidR="0002552A" w:rsidRPr="000428B2" w:rsidRDefault="0002552A" w:rsidP="00003C1D">
      <w:pPr>
        <w:keepNext/>
        <w:spacing w:after="120"/>
        <w:jc w:val="center"/>
        <w:rPr>
          <w:rFonts w:ascii="Arial" w:hAnsi="Arial" w:cs="Arial"/>
          <w:b/>
          <w:sz w:val="22"/>
          <w:szCs w:val="22"/>
        </w:rPr>
      </w:pPr>
      <w:r w:rsidRPr="000428B2">
        <w:rPr>
          <w:rFonts w:ascii="Arial" w:hAnsi="Arial" w:cs="Arial"/>
          <w:b/>
          <w:sz w:val="22"/>
          <w:szCs w:val="22"/>
        </w:rPr>
        <w:t>Odměny</w:t>
      </w:r>
      <w:r w:rsidR="007007D5" w:rsidRPr="000428B2">
        <w:rPr>
          <w:rFonts w:ascii="Arial" w:hAnsi="Arial" w:cs="Arial"/>
          <w:b/>
          <w:sz w:val="22"/>
          <w:szCs w:val="22"/>
        </w:rPr>
        <w:t>, tantiéma, benefity</w:t>
      </w:r>
      <w:r w:rsidR="00324BD8" w:rsidRPr="000428B2">
        <w:rPr>
          <w:rFonts w:ascii="Arial" w:hAnsi="Arial" w:cs="Arial"/>
          <w:b/>
          <w:sz w:val="22"/>
          <w:szCs w:val="22"/>
        </w:rPr>
        <w:t xml:space="preserve"> </w:t>
      </w:r>
      <w:r w:rsidR="00D973B6">
        <w:rPr>
          <w:rFonts w:ascii="Arial" w:hAnsi="Arial" w:cs="Arial"/>
          <w:b/>
          <w:sz w:val="22"/>
          <w:szCs w:val="22"/>
        </w:rPr>
        <w:t>a jiná plnění</w:t>
      </w:r>
    </w:p>
    <w:p w14:paraId="7656A840" w14:textId="77777777" w:rsidR="0002552A" w:rsidRPr="000428B2" w:rsidRDefault="0002552A" w:rsidP="00003C1D">
      <w:pPr>
        <w:spacing w:after="120"/>
        <w:jc w:val="both"/>
        <w:rPr>
          <w:rFonts w:ascii="Arial" w:hAnsi="Arial" w:cs="Arial"/>
          <w:b/>
          <w:sz w:val="22"/>
          <w:szCs w:val="22"/>
          <w:u w:val="single"/>
        </w:rPr>
      </w:pPr>
      <w:r w:rsidRPr="000428B2">
        <w:rPr>
          <w:rFonts w:ascii="Arial" w:hAnsi="Arial" w:cs="Arial"/>
          <w:b/>
          <w:sz w:val="22"/>
          <w:szCs w:val="22"/>
          <w:u w:val="single"/>
        </w:rPr>
        <w:t>A.</w:t>
      </w:r>
      <w:r w:rsidRPr="000428B2">
        <w:rPr>
          <w:rFonts w:ascii="Arial" w:hAnsi="Arial" w:cs="Arial"/>
          <w:b/>
          <w:sz w:val="22"/>
          <w:szCs w:val="22"/>
          <w:u w:val="single"/>
        </w:rPr>
        <w:tab/>
      </w:r>
      <w:r w:rsidR="00996AF1" w:rsidRPr="000428B2">
        <w:rPr>
          <w:rFonts w:ascii="Arial" w:hAnsi="Arial" w:cs="Arial"/>
          <w:b/>
          <w:sz w:val="22"/>
          <w:szCs w:val="22"/>
          <w:u w:val="single"/>
        </w:rPr>
        <w:t xml:space="preserve">Měsíční </w:t>
      </w:r>
      <w:r w:rsidRPr="000428B2">
        <w:rPr>
          <w:rFonts w:ascii="Arial" w:hAnsi="Arial" w:cs="Arial"/>
          <w:b/>
          <w:sz w:val="22"/>
          <w:szCs w:val="22"/>
          <w:u w:val="single"/>
        </w:rPr>
        <w:t>odměna</w:t>
      </w:r>
    </w:p>
    <w:p w14:paraId="758194BC" w14:textId="17EE186B" w:rsidR="000C1E3E" w:rsidRPr="000428B2" w:rsidRDefault="0002552A" w:rsidP="00003C1D">
      <w:pPr>
        <w:jc w:val="both"/>
        <w:rPr>
          <w:rFonts w:ascii="Arial" w:hAnsi="Arial" w:cs="Arial"/>
          <w:i/>
          <w:sz w:val="22"/>
          <w:szCs w:val="22"/>
        </w:rPr>
      </w:pPr>
      <w:r w:rsidRPr="00A82EB3">
        <w:rPr>
          <w:rFonts w:ascii="Arial" w:hAnsi="Arial" w:cs="Arial"/>
          <w:b/>
          <w:sz w:val="22"/>
          <w:szCs w:val="22"/>
        </w:rPr>
        <w:t>3.</w:t>
      </w:r>
      <w:r w:rsidRPr="00AA1A66">
        <w:rPr>
          <w:rFonts w:ascii="Arial" w:hAnsi="Arial" w:cs="Arial"/>
          <w:b/>
          <w:sz w:val="22"/>
          <w:szCs w:val="22"/>
        </w:rPr>
        <w:t>1</w:t>
      </w:r>
      <w:r w:rsidRPr="00AA1A66">
        <w:rPr>
          <w:rFonts w:ascii="Arial" w:hAnsi="Arial" w:cs="Arial"/>
          <w:sz w:val="22"/>
          <w:szCs w:val="22"/>
        </w:rPr>
        <w:tab/>
        <w:t>Po dobu výkonu funkce člena představenstva náleží členu představenstva za každý kalendářní měsíc měsíční odměna. Výše měsíční odměny činí</w:t>
      </w:r>
      <w:r w:rsidR="0031506C" w:rsidRPr="00AA1A66">
        <w:rPr>
          <w:rFonts w:ascii="Arial" w:hAnsi="Arial" w:cs="Arial"/>
          <w:sz w:val="22"/>
          <w:szCs w:val="22"/>
        </w:rPr>
        <w:t xml:space="preserve"> </w:t>
      </w:r>
      <w:r w:rsidR="00DE2825" w:rsidRPr="00AA1A66">
        <w:rPr>
          <w:rFonts w:ascii="Arial" w:hAnsi="Arial" w:cs="Arial"/>
          <w:b/>
          <w:bCs/>
          <w:sz w:val="22"/>
          <w:szCs w:val="22"/>
        </w:rPr>
        <w:t xml:space="preserve">200.000 </w:t>
      </w:r>
      <w:r w:rsidR="00160258" w:rsidRPr="00AA1A66">
        <w:rPr>
          <w:rFonts w:ascii="Arial" w:hAnsi="Arial" w:cs="Arial"/>
          <w:b/>
          <w:bCs/>
          <w:sz w:val="22"/>
          <w:szCs w:val="22"/>
        </w:rPr>
        <w:t>Kč</w:t>
      </w:r>
      <w:r w:rsidR="00160258" w:rsidRPr="00AA1A66">
        <w:rPr>
          <w:rFonts w:ascii="Arial" w:hAnsi="Arial" w:cs="Arial"/>
          <w:sz w:val="22"/>
          <w:szCs w:val="22"/>
        </w:rPr>
        <w:t xml:space="preserve"> (slovy</w:t>
      </w:r>
      <w:r w:rsidR="00A2522B" w:rsidRPr="00AA1A66">
        <w:rPr>
          <w:rFonts w:ascii="Arial" w:hAnsi="Arial" w:cs="Arial"/>
          <w:sz w:val="22"/>
          <w:szCs w:val="22"/>
        </w:rPr>
        <w:t>:</w:t>
      </w:r>
      <w:r w:rsidR="00BD1252" w:rsidRPr="00AA1A66">
        <w:rPr>
          <w:rFonts w:ascii="Arial" w:hAnsi="Arial" w:cs="Arial"/>
          <w:sz w:val="22"/>
          <w:szCs w:val="22"/>
        </w:rPr>
        <w:t xml:space="preserve"> </w:t>
      </w:r>
      <w:r w:rsidR="00AA1A66" w:rsidRPr="00AA1A66">
        <w:rPr>
          <w:rFonts w:ascii="Arial" w:hAnsi="Arial" w:cs="Arial"/>
          <w:sz w:val="22"/>
          <w:szCs w:val="22"/>
        </w:rPr>
        <w:t>Dvě stě tisíc korun českých</w:t>
      </w:r>
      <w:r w:rsidR="00A2522B" w:rsidRPr="00AA1A66">
        <w:rPr>
          <w:rFonts w:ascii="Arial" w:hAnsi="Arial" w:cs="Arial"/>
          <w:sz w:val="22"/>
          <w:szCs w:val="22"/>
        </w:rPr>
        <w:t>).</w:t>
      </w:r>
    </w:p>
    <w:p w14:paraId="0733E94F" w14:textId="77777777" w:rsidR="0002552A" w:rsidRPr="000428B2" w:rsidRDefault="0002552A" w:rsidP="009D4CCE">
      <w:pPr>
        <w:jc w:val="center"/>
        <w:rPr>
          <w:rFonts w:ascii="Arial" w:hAnsi="Arial" w:cs="Arial"/>
          <w:i/>
          <w:sz w:val="22"/>
          <w:szCs w:val="22"/>
        </w:rPr>
      </w:pPr>
    </w:p>
    <w:p w14:paraId="6D8A3CA9" w14:textId="77777777" w:rsidR="0002552A" w:rsidRPr="000428B2" w:rsidRDefault="0002552A" w:rsidP="0002552A">
      <w:pPr>
        <w:jc w:val="both"/>
        <w:rPr>
          <w:rFonts w:ascii="Arial" w:hAnsi="Arial" w:cs="Arial"/>
          <w:i/>
          <w:sz w:val="22"/>
          <w:szCs w:val="22"/>
        </w:rPr>
      </w:pPr>
    </w:p>
    <w:p w14:paraId="6B460BBD" w14:textId="6C46C589" w:rsidR="0002552A" w:rsidRPr="000428B2" w:rsidRDefault="0002552A" w:rsidP="0002552A">
      <w:pPr>
        <w:jc w:val="both"/>
        <w:rPr>
          <w:rFonts w:ascii="Arial" w:hAnsi="Arial" w:cs="Arial"/>
          <w:sz w:val="22"/>
          <w:szCs w:val="22"/>
        </w:rPr>
      </w:pPr>
      <w:r w:rsidRPr="000428B2">
        <w:rPr>
          <w:rFonts w:ascii="Arial" w:hAnsi="Arial" w:cs="Arial"/>
          <w:b/>
          <w:sz w:val="22"/>
          <w:szCs w:val="22"/>
        </w:rPr>
        <w:t>3.2</w:t>
      </w:r>
      <w:r w:rsidRPr="000428B2">
        <w:rPr>
          <w:rFonts w:ascii="Arial" w:hAnsi="Arial" w:cs="Arial"/>
          <w:sz w:val="22"/>
          <w:szCs w:val="22"/>
        </w:rPr>
        <w:tab/>
      </w:r>
      <w:r w:rsidR="009C252B" w:rsidRPr="000428B2">
        <w:rPr>
          <w:rFonts w:ascii="Arial" w:hAnsi="Arial" w:cs="Arial"/>
          <w:sz w:val="22"/>
          <w:szCs w:val="22"/>
        </w:rPr>
        <w:t>Pokud člen představenstva není pro nemoc</w:t>
      </w:r>
      <w:r w:rsidR="009C252B">
        <w:rPr>
          <w:rFonts w:ascii="Arial" w:hAnsi="Arial" w:cs="Arial"/>
          <w:sz w:val="22"/>
          <w:szCs w:val="22"/>
        </w:rPr>
        <w:t>,</w:t>
      </w:r>
      <w:r w:rsidR="009C252B" w:rsidRPr="000428B2">
        <w:rPr>
          <w:rFonts w:ascii="Arial" w:hAnsi="Arial" w:cs="Arial"/>
          <w:sz w:val="22"/>
          <w:szCs w:val="22"/>
        </w:rPr>
        <w:t xml:space="preserve"> případně z důvodu čerpání rodičovské dovolené</w:t>
      </w:r>
      <w:r w:rsidR="009C252B">
        <w:rPr>
          <w:rFonts w:ascii="Arial" w:hAnsi="Arial" w:cs="Arial"/>
          <w:sz w:val="22"/>
          <w:szCs w:val="22"/>
        </w:rPr>
        <w:t>,</w:t>
      </w:r>
      <w:r w:rsidR="009C252B" w:rsidRPr="000428B2">
        <w:rPr>
          <w:rFonts w:ascii="Arial" w:hAnsi="Arial" w:cs="Arial"/>
          <w:sz w:val="22"/>
          <w:szCs w:val="22"/>
        </w:rPr>
        <w:t xml:space="preserve"> dočasně schopen vykonávat </w:t>
      </w:r>
      <w:r w:rsidR="00721592">
        <w:rPr>
          <w:rFonts w:ascii="Arial" w:hAnsi="Arial" w:cs="Arial"/>
          <w:sz w:val="22"/>
          <w:szCs w:val="22"/>
        </w:rPr>
        <w:t xml:space="preserve">činnosti spojené s </w:t>
      </w:r>
      <w:r w:rsidR="009C252B" w:rsidRPr="000428B2">
        <w:rPr>
          <w:rFonts w:ascii="Arial" w:hAnsi="Arial" w:cs="Arial"/>
          <w:sz w:val="22"/>
          <w:szCs w:val="22"/>
        </w:rPr>
        <w:t>funkc</w:t>
      </w:r>
      <w:r w:rsidR="00721592">
        <w:rPr>
          <w:rFonts w:ascii="Arial" w:hAnsi="Arial" w:cs="Arial"/>
          <w:sz w:val="22"/>
          <w:szCs w:val="22"/>
        </w:rPr>
        <w:t>í</w:t>
      </w:r>
      <w:r w:rsidR="009C252B" w:rsidRPr="000428B2">
        <w:rPr>
          <w:rFonts w:ascii="Arial" w:hAnsi="Arial" w:cs="Arial"/>
          <w:sz w:val="22"/>
          <w:szCs w:val="22"/>
        </w:rPr>
        <w:t xml:space="preserve"> člena představenstva, zůstává mu nárok na měsíční odměnu, podle odstavce 3.1 této smlouvy, v plném rozsahu zachován po dobu prvních 30 kalendářních dnů</w:t>
      </w:r>
      <w:r w:rsidR="009C252B">
        <w:rPr>
          <w:rFonts w:ascii="Arial" w:hAnsi="Arial" w:cs="Arial"/>
          <w:sz w:val="22"/>
          <w:szCs w:val="22"/>
        </w:rPr>
        <w:t xml:space="preserve">, kdy není člen představenstva schopen z důvodů výše uvedených vykonávat </w:t>
      </w:r>
      <w:r w:rsidR="00721592">
        <w:rPr>
          <w:rFonts w:ascii="Arial" w:hAnsi="Arial" w:cs="Arial"/>
          <w:sz w:val="22"/>
          <w:szCs w:val="22"/>
        </w:rPr>
        <w:t>činnosti spojené s</w:t>
      </w:r>
      <w:r w:rsidR="009C252B">
        <w:rPr>
          <w:rFonts w:ascii="Arial" w:hAnsi="Arial" w:cs="Arial"/>
          <w:sz w:val="22"/>
          <w:szCs w:val="22"/>
        </w:rPr>
        <w:t xml:space="preserve"> funkc</w:t>
      </w:r>
      <w:r w:rsidR="00721592">
        <w:rPr>
          <w:rFonts w:ascii="Arial" w:hAnsi="Arial" w:cs="Arial"/>
          <w:sz w:val="22"/>
          <w:szCs w:val="22"/>
        </w:rPr>
        <w:t>í člena představenstva</w:t>
      </w:r>
      <w:r w:rsidR="009C252B" w:rsidRPr="000428B2">
        <w:rPr>
          <w:rFonts w:ascii="Arial" w:hAnsi="Arial" w:cs="Arial"/>
          <w:sz w:val="22"/>
          <w:szCs w:val="22"/>
        </w:rPr>
        <w:t xml:space="preserve">. Pokud taková neschopnost </w:t>
      </w:r>
      <w:r w:rsidR="009C252B">
        <w:rPr>
          <w:rFonts w:ascii="Arial" w:hAnsi="Arial" w:cs="Arial"/>
          <w:sz w:val="22"/>
          <w:szCs w:val="22"/>
        </w:rPr>
        <w:t xml:space="preserve">k výkonu </w:t>
      </w:r>
      <w:r w:rsidR="00721592">
        <w:rPr>
          <w:rFonts w:ascii="Arial" w:hAnsi="Arial" w:cs="Arial"/>
          <w:sz w:val="22"/>
          <w:szCs w:val="22"/>
        </w:rPr>
        <w:t xml:space="preserve">činností, jež jsou spojeny s funkcí člena představenstva, </w:t>
      </w:r>
      <w:r w:rsidR="009C252B" w:rsidRPr="000428B2">
        <w:rPr>
          <w:rFonts w:ascii="Arial" w:hAnsi="Arial" w:cs="Arial"/>
          <w:sz w:val="22"/>
          <w:szCs w:val="22"/>
        </w:rPr>
        <w:t>trvá nepřerušeně po dobu delší než 30 </w:t>
      </w:r>
      <w:r w:rsidR="009C252B">
        <w:rPr>
          <w:rFonts w:ascii="Arial" w:hAnsi="Arial" w:cs="Arial"/>
          <w:sz w:val="22"/>
          <w:szCs w:val="22"/>
        </w:rPr>
        <w:t xml:space="preserve">kalendářních </w:t>
      </w:r>
      <w:r w:rsidR="009C252B" w:rsidRPr="000428B2">
        <w:rPr>
          <w:rFonts w:ascii="Arial" w:hAnsi="Arial" w:cs="Arial"/>
          <w:sz w:val="22"/>
          <w:szCs w:val="22"/>
        </w:rPr>
        <w:t>dnů, činí výše měsíční odměny za dobu od 31. </w:t>
      </w:r>
      <w:r w:rsidR="009C252B">
        <w:rPr>
          <w:rFonts w:ascii="Arial" w:hAnsi="Arial" w:cs="Arial"/>
          <w:sz w:val="22"/>
          <w:szCs w:val="22"/>
        </w:rPr>
        <w:t xml:space="preserve">kalendářního </w:t>
      </w:r>
      <w:r w:rsidR="009C252B" w:rsidRPr="000428B2">
        <w:rPr>
          <w:rFonts w:ascii="Arial" w:hAnsi="Arial" w:cs="Arial"/>
          <w:sz w:val="22"/>
          <w:szCs w:val="22"/>
        </w:rPr>
        <w:t xml:space="preserve">dne </w:t>
      </w:r>
      <w:r w:rsidR="009C252B">
        <w:rPr>
          <w:rFonts w:ascii="Arial" w:hAnsi="Arial" w:cs="Arial"/>
          <w:sz w:val="22"/>
          <w:szCs w:val="22"/>
        </w:rPr>
        <w:t xml:space="preserve">za každý kalendářní měsíc, kdy není člen představenstva schopen vykonávat </w:t>
      </w:r>
      <w:r w:rsidR="00721592">
        <w:rPr>
          <w:rFonts w:ascii="Arial" w:hAnsi="Arial" w:cs="Arial"/>
          <w:sz w:val="22"/>
          <w:szCs w:val="22"/>
        </w:rPr>
        <w:t xml:space="preserve">činnosti spojené s </w:t>
      </w:r>
      <w:r w:rsidR="009C252B">
        <w:rPr>
          <w:rFonts w:ascii="Arial" w:hAnsi="Arial" w:cs="Arial"/>
          <w:sz w:val="22"/>
          <w:szCs w:val="22"/>
        </w:rPr>
        <w:t>funkc</w:t>
      </w:r>
      <w:r w:rsidR="00721592">
        <w:rPr>
          <w:rFonts w:ascii="Arial" w:hAnsi="Arial" w:cs="Arial"/>
          <w:sz w:val="22"/>
          <w:szCs w:val="22"/>
        </w:rPr>
        <w:t>í</w:t>
      </w:r>
      <w:r w:rsidR="009C252B">
        <w:rPr>
          <w:rFonts w:ascii="Arial" w:hAnsi="Arial" w:cs="Arial"/>
          <w:sz w:val="22"/>
          <w:szCs w:val="22"/>
        </w:rPr>
        <w:t xml:space="preserve"> </w:t>
      </w:r>
      <w:r w:rsidR="00721592">
        <w:rPr>
          <w:rFonts w:ascii="Arial" w:hAnsi="Arial" w:cs="Arial"/>
          <w:sz w:val="22"/>
          <w:szCs w:val="22"/>
        </w:rPr>
        <w:t xml:space="preserve">člena představenstva </w:t>
      </w:r>
      <w:r w:rsidR="009C252B" w:rsidRPr="000428B2">
        <w:rPr>
          <w:rFonts w:ascii="Arial" w:hAnsi="Arial" w:cs="Arial"/>
          <w:sz w:val="22"/>
          <w:szCs w:val="22"/>
        </w:rPr>
        <w:t>až do ukončení</w:t>
      </w:r>
      <w:r w:rsidR="007404FD">
        <w:rPr>
          <w:rFonts w:ascii="Arial" w:hAnsi="Arial" w:cs="Arial"/>
          <w:sz w:val="22"/>
          <w:szCs w:val="22"/>
        </w:rPr>
        <w:t xml:space="preserve"> nemoci nebo do skončení rodičovské dovolené</w:t>
      </w:r>
      <w:r w:rsidR="009C252B">
        <w:rPr>
          <w:rFonts w:ascii="Arial" w:hAnsi="Arial" w:cs="Arial"/>
          <w:sz w:val="22"/>
          <w:szCs w:val="22"/>
        </w:rPr>
        <w:t>,</w:t>
      </w:r>
      <w:r w:rsidR="009C252B" w:rsidRPr="000428B2">
        <w:rPr>
          <w:rFonts w:ascii="Arial" w:hAnsi="Arial" w:cs="Arial"/>
          <w:sz w:val="22"/>
          <w:szCs w:val="22"/>
        </w:rPr>
        <w:t xml:space="preserve"> 50 % měsíční odměny stanovené v odstavci 3.1 této smlouvy.</w:t>
      </w:r>
    </w:p>
    <w:p w14:paraId="793D44AC" w14:textId="77777777" w:rsidR="00A2522B" w:rsidRDefault="00A2522B" w:rsidP="009D4CCE">
      <w:pPr>
        <w:jc w:val="both"/>
        <w:rPr>
          <w:rFonts w:ascii="Arial" w:hAnsi="Arial" w:cs="Arial"/>
          <w:b/>
          <w:sz w:val="22"/>
          <w:szCs w:val="22"/>
        </w:rPr>
      </w:pPr>
    </w:p>
    <w:p w14:paraId="3E8073CB" w14:textId="77777777" w:rsidR="009D4CCE" w:rsidRDefault="0002552A" w:rsidP="009D4CCE">
      <w:pPr>
        <w:jc w:val="both"/>
        <w:rPr>
          <w:rFonts w:ascii="Arial" w:hAnsi="Arial" w:cs="Arial"/>
          <w:sz w:val="22"/>
          <w:szCs w:val="22"/>
        </w:rPr>
      </w:pPr>
      <w:r w:rsidRPr="000428B2">
        <w:rPr>
          <w:rFonts w:ascii="Arial" w:hAnsi="Arial" w:cs="Arial"/>
          <w:b/>
          <w:sz w:val="22"/>
          <w:szCs w:val="22"/>
        </w:rPr>
        <w:t>3.</w:t>
      </w:r>
      <w:proofErr w:type="gramStart"/>
      <w:r w:rsidRPr="000428B2">
        <w:rPr>
          <w:rFonts w:ascii="Arial" w:hAnsi="Arial" w:cs="Arial"/>
          <w:b/>
          <w:sz w:val="22"/>
          <w:szCs w:val="22"/>
        </w:rPr>
        <w:t>3</w:t>
      </w:r>
      <w:r w:rsidRPr="000428B2">
        <w:rPr>
          <w:rFonts w:ascii="Arial" w:hAnsi="Arial" w:cs="Arial"/>
          <w:sz w:val="22"/>
          <w:szCs w:val="22"/>
        </w:rPr>
        <w:tab/>
        <w:t>Měsíční</w:t>
      </w:r>
      <w:proofErr w:type="gramEnd"/>
      <w:r w:rsidRPr="000428B2">
        <w:rPr>
          <w:rFonts w:ascii="Arial" w:hAnsi="Arial" w:cs="Arial"/>
          <w:sz w:val="22"/>
          <w:szCs w:val="22"/>
        </w:rPr>
        <w:t xml:space="preserve"> odměna (popřípadě její poměrná část</w:t>
      </w:r>
      <w:r w:rsidR="00721592">
        <w:rPr>
          <w:rFonts w:ascii="Arial" w:hAnsi="Arial" w:cs="Arial"/>
          <w:sz w:val="22"/>
          <w:szCs w:val="22"/>
        </w:rPr>
        <w:t>, netrvá-li výkon funkce člena představenstva celý kalendářní měsíc</w:t>
      </w:r>
      <w:r w:rsidRPr="000428B2">
        <w:rPr>
          <w:rFonts w:ascii="Arial" w:hAnsi="Arial" w:cs="Arial"/>
          <w:sz w:val="22"/>
          <w:szCs w:val="22"/>
        </w:rPr>
        <w:t xml:space="preserve">) </w:t>
      </w:r>
      <w:r w:rsidRPr="00857D4F">
        <w:rPr>
          <w:rFonts w:ascii="Arial" w:hAnsi="Arial" w:cs="Arial"/>
          <w:sz w:val="22"/>
          <w:szCs w:val="22"/>
        </w:rPr>
        <w:t>se členu představenstva vyplácí</w:t>
      </w:r>
      <w:r w:rsidRPr="000428B2">
        <w:rPr>
          <w:rFonts w:ascii="Arial" w:hAnsi="Arial" w:cs="Arial"/>
          <w:sz w:val="22"/>
          <w:szCs w:val="22"/>
        </w:rPr>
        <w:t xml:space="preserve"> každý kalendářní měsíc, a to </w:t>
      </w:r>
      <w:r w:rsidR="00BA6C10">
        <w:rPr>
          <w:rFonts w:ascii="Arial" w:hAnsi="Arial" w:cs="Arial"/>
          <w:sz w:val="22"/>
          <w:szCs w:val="22"/>
        </w:rPr>
        <w:t xml:space="preserve">bezhotovostním převodem </w:t>
      </w:r>
      <w:r w:rsidR="009D4CCE" w:rsidRPr="000428B2">
        <w:rPr>
          <w:rFonts w:ascii="Arial" w:hAnsi="Arial" w:cs="Arial"/>
          <w:sz w:val="22"/>
          <w:szCs w:val="22"/>
        </w:rPr>
        <w:t>na jeho účet</w:t>
      </w:r>
      <w:r w:rsidR="000B67C5" w:rsidRPr="000428B2">
        <w:rPr>
          <w:rFonts w:ascii="Arial" w:hAnsi="Arial" w:cs="Arial"/>
          <w:sz w:val="22"/>
          <w:szCs w:val="22"/>
        </w:rPr>
        <w:t>,</w:t>
      </w:r>
      <w:r w:rsidR="009D4CCE" w:rsidRPr="000428B2">
        <w:rPr>
          <w:rFonts w:ascii="Arial" w:hAnsi="Arial" w:cs="Arial"/>
          <w:sz w:val="22"/>
          <w:szCs w:val="22"/>
        </w:rPr>
        <w:t xml:space="preserve"> </w:t>
      </w:r>
      <w:r w:rsidRPr="000428B2">
        <w:rPr>
          <w:rFonts w:ascii="Arial" w:hAnsi="Arial" w:cs="Arial"/>
          <w:sz w:val="22"/>
          <w:szCs w:val="22"/>
        </w:rPr>
        <w:t>v den stanovený Společností pro výplaty mezd zaměstnancům Společnosti.</w:t>
      </w:r>
    </w:p>
    <w:p w14:paraId="0A21128B" w14:textId="77777777" w:rsidR="00F51833" w:rsidRDefault="00F51833" w:rsidP="009D4CCE">
      <w:pPr>
        <w:jc w:val="both"/>
        <w:rPr>
          <w:rFonts w:ascii="Arial" w:hAnsi="Arial" w:cs="Arial"/>
          <w:sz w:val="22"/>
          <w:szCs w:val="22"/>
        </w:rPr>
      </w:pPr>
    </w:p>
    <w:p w14:paraId="3B4C9EE8" w14:textId="77777777" w:rsidR="00F51833" w:rsidRPr="000428B2" w:rsidRDefault="00F51833" w:rsidP="009D4CCE">
      <w:pPr>
        <w:jc w:val="both"/>
        <w:rPr>
          <w:rFonts w:ascii="Arial" w:hAnsi="Arial" w:cs="Arial"/>
          <w:sz w:val="22"/>
          <w:szCs w:val="22"/>
        </w:rPr>
      </w:pPr>
    </w:p>
    <w:p w14:paraId="1B4DA2FE" w14:textId="77777777" w:rsidR="009D4CCE" w:rsidRPr="000428B2" w:rsidRDefault="009D4CCE" w:rsidP="00003C1D">
      <w:pPr>
        <w:spacing w:after="120"/>
        <w:jc w:val="both"/>
        <w:rPr>
          <w:rFonts w:ascii="Arial" w:hAnsi="Arial" w:cs="Arial"/>
          <w:b/>
          <w:sz w:val="22"/>
          <w:szCs w:val="22"/>
          <w:u w:val="single"/>
        </w:rPr>
      </w:pPr>
      <w:r w:rsidRPr="000428B2">
        <w:rPr>
          <w:rFonts w:ascii="Arial" w:hAnsi="Arial" w:cs="Arial"/>
          <w:b/>
          <w:sz w:val="22"/>
          <w:szCs w:val="22"/>
          <w:u w:val="single"/>
        </w:rPr>
        <w:lastRenderedPageBreak/>
        <w:t>B. Roční odměna</w:t>
      </w:r>
    </w:p>
    <w:p w14:paraId="0C72B847" w14:textId="057907B9" w:rsidR="009D4CCE" w:rsidRPr="000428B2" w:rsidRDefault="007007D5" w:rsidP="009D4CCE">
      <w:pPr>
        <w:jc w:val="both"/>
        <w:rPr>
          <w:rFonts w:ascii="Arial" w:hAnsi="Arial" w:cs="Arial"/>
          <w:sz w:val="22"/>
          <w:szCs w:val="22"/>
        </w:rPr>
      </w:pPr>
      <w:r w:rsidRPr="000428B2">
        <w:rPr>
          <w:rFonts w:ascii="Arial" w:hAnsi="Arial" w:cs="Arial"/>
          <w:b/>
          <w:sz w:val="22"/>
          <w:szCs w:val="22"/>
        </w:rPr>
        <w:t>3.4</w:t>
      </w:r>
      <w:r w:rsidRPr="000428B2">
        <w:rPr>
          <w:rFonts w:ascii="Arial" w:hAnsi="Arial" w:cs="Arial"/>
          <w:sz w:val="22"/>
          <w:szCs w:val="22"/>
        </w:rPr>
        <w:t xml:space="preserve"> </w:t>
      </w:r>
      <w:r w:rsidR="009D4CCE" w:rsidRPr="000428B2">
        <w:rPr>
          <w:rFonts w:ascii="Arial" w:hAnsi="Arial" w:cs="Arial"/>
          <w:sz w:val="22"/>
          <w:szCs w:val="22"/>
        </w:rPr>
        <w:t>Členovi představenstva</w:t>
      </w:r>
      <w:r w:rsidR="009D4CCE" w:rsidRPr="004807B7">
        <w:rPr>
          <w:rFonts w:ascii="Arial" w:hAnsi="Arial" w:cs="Arial"/>
          <w:sz w:val="22"/>
          <w:szCs w:val="22"/>
        </w:rPr>
        <w:t xml:space="preserve"> dále přísluší roční odměna, která je závislá na plnění předem stanovených kritérií</w:t>
      </w:r>
      <w:r w:rsidR="009C4CC0" w:rsidRPr="004807B7">
        <w:rPr>
          <w:rFonts w:ascii="Arial" w:hAnsi="Arial" w:cs="Arial"/>
          <w:sz w:val="22"/>
          <w:szCs w:val="22"/>
        </w:rPr>
        <w:t xml:space="preserve"> a za podmínek</w:t>
      </w:r>
      <w:r w:rsidR="003B1F1C" w:rsidRPr="004807B7">
        <w:rPr>
          <w:rFonts w:ascii="Arial" w:hAnsi="Arial" w:cs="Arial"/>
          <w:sz w:val="22"/>
          <w:szCs w:val="22"/>
        </w:rPr>
        <w:t xml:space="preserve"> uvedených v příloze č. 3 této smlouvy</w:t>
      </w:r>
      <w:r w:rsidR="009D4CCE" w:rsidRPr="004807B7">
        <w:rPr>
          <w:rFonts w:ascii="Arial" w:hAnsi="Arial" w:cs="Arial"/>
          <w:sz w:val="22"/>
          <w:szCs w:val="22"/>
        </w:rPr>
        <w:t xml:space="preserve">. </w:t>
      </w:r>
      <w:r w:rsidR="00C42550" w:rsidRPr="00A82EB3">
        <w:rPr>
          <w:rFonts w:ascii="Arial" w:hAnsi="Arial" w:cs="Arial"/>
          <w:sz w:val="22"/>
          <w:szCs w:val="22"/>
        </w:rPr>
        <w:t xml:space="preserve">Základna pro určení roční odměny se stanoví ve výši </w:t>
      </w:r>
      <w:r w:rsidR="00493643" w:rsidRPr="005D4D82">
        <w:rPr>
          <w:rFonts w:ascii="Arial" w:hAnsi="Arial" w:cs="Arial"/>
          <w:b/>
          <w:sz w:val="22"/>
          <w:szCs w:val="22"/>
        </w:rPr>
        <w:t>40</w:t>
      </w:r>
      <w:r w:rsidR="009D4CCE" w:rsidRPr="005D4D82">
        <w:rPr>
          <w:rFonts w:ascii="Arial" w:hAnsi="Arial" w:cs="Arial"/>
          <w:b/>
          <w:sz w:val="22"/>
          <w:szCs w:val="22"/>
        </w:rPr>
        <w:t xml:space="preserve"> %</w:t>
      </w:r>
      <w:r w:rsidR="009D4CCE" w:rsidRPr="005D4D82">
        <w:rPr>
          <w:rFonts w:ascii="Arial" w:hAnsi="Arial" w:cs="Arial"/>
          <w:sz w:val="22"/>
          <w:szCs w:val="22"/>
        </w:rPr>
        <w:t xml:space="preserve"> </w:t>
      </w:r>
      <w:r w:rsidR="00FD70DF" w:rsidRPr="005D4D82">
        <w:rPr>
          <w:rFonts w:ascii="Arial" w:hAnsi="Arial" w:cs="Arial"/>
          <w:sz w:val="22"/>
          <w:szCs w:val="22"/>
        </w:rPr>
        <w:t xml:space="preserve">ze součinu měsíční odměny dle odst. 3.1 </w:t>
      </w:r>
      <w:r w:rsidR="009D4CCE" w:rsidRPr="005D4D82">
        <w:rPr>
          <w:rFonts w:ascii="Arial" w:hAnsi="Arial" w:cs="Arial"/>
          <w:sz w:val="22"/>
          <w:szCs w:val="22"/>
        </w:rPr>
        <w:t xml:space="preserve">a příslušného počtu </w:t>
      </w:r>
      <w:r w:rsidR="005D4D82" w:rsidRPr="005D4D82">
        <w:rPr>
          <w:rFonts w:ascii="Arial" w:hAnsi="Arial" w:cs="Arial"/>
          <w:sz w:val="22"/>
          <w:szCs w:val="22"/>
        </w:rPr>
        <w:t>měsíců,</w:t>
      </w:r>
      <w:r w:rsidR="009D4CCE" w:rsidRPr="005D4D82">
        <w:rPr>
          <w:rFonts w:ascii="Arial" w:hAnsi="Arial" w:cs="Arial"/>
          <w:sz w:val="22"/>
          <w:szCs w:val="22"/>
        </w:rPr>
        <w:t xml:space="preserve"> resp. jejich částí</w:t>
      </w:r>
      <w:r w:rsidR="00662ECA" w:rsidRPr="005D4D82">
        <w:rPr>
          <w:rFonts w:ascii="Arial" w:hAnsi="Arial" w:cs="Arial"/>
          <w:sz w:val="22"/>
          <w:szCs w:val="22"/>
        </w:rPr>
        <w:t>, po které člen představenstva</w:t>
      </w:r>
      <w:r w:rsidR="00E729AA" w:rsidRPr="005D4D82">
        <w:rPr>
          <w:rFonts w:ascii="Arial" w:hAnsi="Arial" w:cs="Arial"/>
          <w:sz w:val="22"/>
          <w:szCs w:val="22"/>
        </w:rPr>
        <w:t xml:space="preserve"> vykonával svoji funkci</w:t>
      </w:r>
      <w:r w:rsidR="00360CC2" w:rsidRPr="005D4D82">
        <w:rPr>
          <w:rFonts w:ascii="Arial" w:hAnsi="Arial" w:cs="Arial"/>
          <w:sz w:val="22"/>
          <w:szCs w:val="22"/>
        </w:rPr>
        <w:t xml:space="preserve"> v příslušném kalendářním roce</w:t>
      </w:r>
      <w:r w:rsidR="00983F74" w:rsidRPr="005D4D82">
        <w:rPr>
          <w:rFonts w:ascii="Arial" w:hAnsi="Arial" w:cs="Arial"/>
          <w:sz w:val="22"/>
          <w:szCs w:val="22"/>
        </w:rPr>
        <w:t xml:space="preserve">. </w:t>
      </w:r>
      <w:r w:rsidR="00470DDB" w:rsidRPr="005D4D82">
        <w:rPr>
          <w:rFonts w:ascii="Arial" w:hAnsi="Arial" w:cs="Arial"/>
          <w:sz w:val="22"/>
          <w:szCs w:val="22"/>
        </w:rPr>
        <w:t>Smluvní strany sjednávají, že</w:t>
      </w:r>
      <w:r w:rsidR="00F819A5" w:rsidRPr="005D4D82">
        <w:rPr>
          <w:rFonts w:ascii="Arial" w:hAnsi="Arial" w:cs="Arial"/>
          <w:sz w:val="22"/>
          <w:szCs w:val="22"/>
        </w:rPr>
        <w:t xml:space="preserve"> vzhledem k tomu, že v roce 20</w:t>
      </w:r>
      <w:r w:rsidR="00493643" w:rsidRPr="005D4D82">
        <w:rPr>
          <w:rFonts w:ascii="Arial" w:hAnsi="Arial" w:cs="Arial"/>
          <w:sz w:val="22"/>
          <w:szCs w:val="22"/>
        </w:rPr>
        <w:t>26</w:t>
      </w:r>
      <w:r w:rsidR="00470DDB" w:rsidRPr="005D4D82">
        <w:rPr>
          <w:rFonts w:ascii="Arial" w:hAnsi="Arial" w:cs="Arial"/>
          <w:sz w:val="22"/>
          <w:szCs w:val="22"/>
        </w:rPr>
        <w:t xml:space="preserve"> na sebe bezprostředně navazují dvě funkční období člena </w:t>
      </w:r>
      <w:r w:rsidR="00F819A5" w:rsidRPr="005D4D82">
        <w:rPr>
          <w:rFonts w:ascii="Arial" w:hAnsi="Arial" w:cs="Arial"/>
          <w:sz w:val="22"/>
          <w:szCs w:val="22"/>
        </w:rPr>
        <w:t>představenstva, bude v roce 20</w:t>
      </w:r>
      <w:r w:rsidR="005D4D82" w:rsidRPr="005D4D82">
        <w:rPr>
          <w:rFonts w:ascii="Arial" w:hAnsi="Arial" w:cs="Arial"/>
          <w:sz w:val="22"/>
          <w:szCs w:val="22"/>
        </w:rPr>
        <w:t>26</w:t>
      </w:r>
      <w:r w:rsidR="00470DDB" w:rsidRPr="005D4D82">
        <w:rPr>
          <w:rFonts w:ascii="Arial" w:hAnsi="Arial" w:cs="Arial"/>
          <w:sz w:val="22"/>
          <w:szCs w:val="22"/>
        </w:rPr>
        <w:t xml:space="preserve"> do výpočtové základny zahrnuta též doba výkonu funkce člena představenstva na základě smlouvy o výkonu funkce ze dne </w:t>
      </w:r>
      <w:r w:rsidR="005D4D82" w:rsidRPr="005D4D82">
        <w:rPr>
          <w:rFonts w:ascii="Arial" w:hAnsi="Arial" w:cs="Arial"/>
          <w:sz w:val="22"/>
        </w:rPr>
        <w:t>24.06.2021</w:t>
      </w:r>
      <w:r w:rsidR="00470DDB" w:rsidRPr="005D4D82">
        <w:rPr>
          <w:rFonts w:ascii="Arial" w:hAnsi="Arial" w:cs="Arial"/>
          <w:sz w:val="22"/>
          <w:szCs w:val="22"/>
        </w:rPr>
        <w:t xml:space="preserve">, ve znění jejích dodatků. </w:t>
      </w:r>
      <w:r w:rsidR="00983F74" w:rsidRPr="005D4D82">
        <w:rPr>
          <w:rFonts w:ascii="Arial" w:hAnsi="Arial" w:cs="Arial"/>
          <w:sz w:val="22"/>
          <w:szCs w:val="22"/>
        </w:rPr>
        <w:t xml:space="preserve">Pro vyloučení pochybností se pro účely tohoto ustanovení za výkon funkce považuje i období, </w:t>
      </w:r>
      <w:r w:rsidR="00471CF4" w:rsidRPr="005D4D82">
        <w:rPr>
          <w:rFonts w:ascii="Arial" w:hAnsi="Arial" w:cs="Arial"/>
          <w:sz w:val="22"/>
          <w:szCs w:val="22"/>
        </w:rPr>
        <w:t>ve k</w:t>
      </w:r>
      <w:r w:rsidR="00471CF4" w:rsidRPr="00A82EB3">
        <w:rPr>
          <w:rFonts w:ascii="Arial" w:hAnsi="Arial" w:cs="Arial"/>
          <w:sz w:val="22"/>
          <w:szCs w:val="22"/>
        </w:rPr>
        <w:t>terém</w:t>
      </w:r>
      <w:r w:rsidR="00983F74" w:rsidRPr="00A82EB3">
        <w:rPr>
          <w:rFonts w:ascii="Arial" w:hAnsi="Arial" w:cs="Arial"/>
          <w:sz w:val="22"/>
          <w:szCs w:val="22"/>
        </w:rPr>
        <w:t xml:space="preserve"> člen představenstva nebyl schopen vykonávat </w:t>
      </w:r>
      <w:r w:rsidR="00721592">
        <w:rPr>
          <w:rFonts w:ascii="Arial" w:hAnsi="Arial" w:cs="Arial"/>
          <w:sz w:val="22"/>
          <w:szCs w:val="22"/>
        </w:rPr>
        <w:t>činnosti spojené s </w:t>
      </w:r>
      <w:r w:rsidR="00983F74" w:rsidRPr="00A82EB3">
        <w:rPr>
          <w:rFonts w:ascii="Arial" w:hAnsi="Arial" w:cs="Arial"/>
          <w:sz w:val="22"/>
          <w:szCs w:val="22"/>
        </w:rPr>
        <w:t>funkc</w:t>
      </w:r>
      <w:r w:rsidR="00721592">
        <w:rPr>
          <w:rFonts w:ascii="Arial" w:hAnsi="Arial" w:cs="Arial"/>
          <w:sz w:val="22"/>
          <w:szCs w:val="22"/>
        </w:rPr>
        <w:t>í člena představenstva</w:t>
      </w:r>
      <w:r w:rsidR="00983F74" w:rsidRPr="004807B7">
        <w:rPr>
          <w:rFonts w:ascii="Arial" w:hAnsi="Arial" w:cs="Arial"/>
          <w:sz w:val="22"/>
          <w:szCs w:val="22"/>
        </w:rPr>
        <w:t xml:space="preserve"> ve smyslu </w:t>
      </w:r>
      <w:r w:rsidR="00580839">
        <w:rPr>
          <w:rFonts w:ascii="Arial" w:hAnsi="Arial" w:cs="Arial"/>
          <w:sz w:val="22"/>
          <w:szCs w:val="22"/>
        </w:rPr>
        <w:t>odstavce</w:t>
      </w:r>
      <w:r w:rsidR="00983F74" w:rsidRPr="004807B7">
        <w:rPr>
          <w:rFonts w:ascii="Arial" w:hAnsi="Arial" w:cs="Arial"/>
          <w:sz w:val="22"/>
          <w:szCs w:val="22"/>
        </w:rPr>
        <w:t xml:space="preserve"> 3.2</w:t>
      </w:r>
      <w:r w:rsidR="00076486">
        <w:rPr>
          <w:rFonts w:ascii="Arial" w:hAnsi="Arial" w:cs="Arial"/>
          <w:sz w:val="22"/>
          <w:szCs w:val="22"/>
        </w:rPr>
        <w:t xml:space="preserve"> této smlouvy</w:t>
      </w:r>
      <w:r w:rsidR="009D4CCE" w:rsidRPr="004807B7">
        <w:rPr>
          <w:rFonts w:ascii="Arial" w:hAnsi="Arial" w:cs="Arial"/>
          <w:sz w:val="22"/>
          <w:szCs w:val="22"/>
        </w:rPr>
        <w:t>. Kritéria pro přiznání roční odměny a závislost výše</w:t>
      </w:r>
      <w:r w:rsidR="009D4CCE" w:rsidRPr="000428B2">
        <w:rPr>
          <w:rFonts w:ascii="Arial" w:hAnsi="Arial" w:cs="Arial"/>
          <w:sz w:val="22"/>
          <w:szCs w:val="22"/>
        </w:rPr>
        <w:t xml:space="preserve"> roční odměny na plnění jednotlivých kritérií jsou </w:t>
      </w:r>
      <w:r w:rsidR="00F80127">
        <w:rPr>
          <w:rFonts w:ascii="Arial" w:hAnsi="Arial" w:cs="Arial"/>
          <w:sz w:val="22"/>
          <w:szCs w:val="22"/>
        </w:rPr>
        <w:t>uvedeny v příloze č. 3 této smlouvy.</w:t>
      </w:r>
    </w:p>
    <w:p w14:paraId="281432A4" w14:textId="77777777" w:rsidR="002540BE" w:rsidRPr="000428B2" w:rsidRDefault="002540BE" w:rsidP="002540BE">
      <w:pPr>
        <w:jc w:val="both"/>
        <w:rPr>
          <w:rFonts w:ascii="Arial" w:hAnsi="Arial" w:cs="Arial"/>
          <w:sz w:val="22"/>
          <w:szCs w:val="22"/>
        </w:rPr>
      </w:pPr>
    </w:p>
    <w:p w14:paraId="29E795EC" w14:textId="601D52DC" w:rsidR="009D4CCE" w:rsidRPr="00420299" w:rsidRDefault="007007D5" w:rsidP="002540BE">
      <w:pPr>
        <w:jc w:val="both"/>
        <w:rPr>
          <w:rFonts w:ascii="Arial" w:hAnsi="Arial" w:cs="Arial"/>
          <w:sz w:val="22"/>
          <w:szCs w:val="22"/>
        </w:rPr>
      </w:pPr>
      <w:r w:rsidRPr="00420299">
        <w:rPr>
          <w:rFonts w:ascii="Arial" w:hAnsi="Arial" w:cs="Arial"/>
          <w:b/>
          <w:sz w:val="22"/>
          <w:szCs w:val="22"/>
        </w:rPr>
        <w:t>3.</w:t>
      </w:r>
      <w:r w:rsidR="00355547" w:rsidRPr="00420299">
        <w:rPr>
          <w:rFonts w:ascii="Arial" w:hAnsi="Arial" w:cs="Arial"/>
          <w:b/>
          <w:sz w:val="22"/>
          <w:szCs w:val="22"/>
        </w:rPr>
        <w:t>5</w:t>
      </w:r>
      <w:r w:rsidRPr="00420299">
        <w:rPr>
          <w:rFonts w:ascii="Arial" w:hAnsi="Arial" w:cs="Arial"/>
          <w:sz w:val="22"/>
          <w:szCs w:val="22"/>
        </w:rPr>
        <w:t xml:space="preserve"> </w:t>
      </w:r>
      <w:r w:rsidR="009D4CCE" w:rsidRPr="00420299">
        <w:rPr>
          <w:rFonts w:ascii="Arial" w:hAnsi="Arial" w:cs="Arial"/>
          <w:sz w:val="22"/>
          <w:szCs w:val="22"/>
        </w:rPr>
        <w:t xml:space="preserve">Vyhodnocení plnění stanovených kritérií a stanovení konečné výše roční odměny provede </w:t>
      </w:r>
      <w:r w:rsidR="00905210" w:rsidRPr="00420299">
        <w:rPr>
          <w:rFonts w:ascii="Arial" w:hAnsi="Arial" w:cs="Arial"/>
          <w:sz w:val="22"/>
          <w:szCs w:val="22"/>
        </w:rPr>
        <w:t>valná hromada Společnosti</w:t>
      </w:r>
      <w:r w:rsidR="00922370" w:rsidRPr="00420299">
        <w:rPr>
          <w:rFonts w:ascii="Arial" w:hAnsi="Arial" w:cs="Arial"/>
          <w:sz w:val="22"/>
          <w:szCs w:val="22"/>
        </w:rPr>
        <w:t xml:space="preserve"> </w:t>
      </w:r>
      <w:r w:rsidR="009D4CCE" w:rsidRPr="00420299">
        <w:rPr>
          <w:rFonts w:ascii="Arial" w:hAnsi="Arial" w:cs="Arial"/>
          <w:sz w:val="22"/>
          <w:szCs w:val="22"/>
        </w:rPr>
        <w:t xml:space="preserve">po vyhodnocení hospodářských výsledků Společnosti za příslušný kalendářní rok a po ověření účetní závěrky auditorem (zpravidla do konce dubna následujícího kalendářního roku). </w:t>
      </w:r>
      <w:r w:rsidR="00470DDB" w:rsidRPr="00420299">
        <w:rPr>
          <w:rFonts w:ascii="Arial" w:hAnsi="Arial" w:cs="Arial"/>
          <w:sz w:val="22"/>
          <w:szCs w:val="22"/>
        </w:rPr>
        <w:t xml:space="preserve">Smluvní strany sjednávají v návaznosti na odst. 3.4 této smlouvy, že do vyhodnocení roku </w:t>
      </w:r>
      <w:r w:rsidR="00F819A5" w:rsidRPr="00420299">
        <w:rPr>
          <w:rFonts w:ascii="Arial" w:hAnsi="Arial" w:cs="Arial"/>
          <w:sz w:val="22"/>
          <w:szCs w:val="22"/>
        </w:rPr>
        <w:t>20</w:t>
      </w:r>
      <w:r w:rsidR="009B2CAB" w:rsidRPr="00420299">
        <w:rPr>
          <w:rFonts w:ascii="Arial" w:hAnsi="Arial" w:cs="Arial"/>
          <w:sz w:val="22"/>
          <w:szCs w:val="22"/>
        </w:rPr>
        <w:t>26</w:t>
      </w:r>
      <w:r w:rsidR="00470DDB" w:rsidRPr="00420299">
        <w:rPr>
          <w:rFonts w:ascii="Arial" w:hAnsi="Arial" w:cs="Arial"/>
          <w:sz w:val="22"/>
          <w:szCs w:val="22"/>
        </w:rPr>
        <w:t xml:space="preserve"> budou zahrnuta také stanovená kritéria za období výkonu funkce na základě smlouvy o výkonu funkce člena představenstva ze dne </w:t>
      </w:r>
      <w:r w:rsidR="009B2CAB" w:rsidRPr="00420299">
        <w:rPr>
          <w:rFonts w:ascii="Arial" w:hAnsi="Arial" w:cs="Arial"/>
          <w:sz w:val="22"/>
        </w:rPr>
        <w:t>24.06.2021</w:t>
      </w:r>
      <w:r w:rsidR="00470DDB" w:rsidRPr="00420299">
        <w:rPr>
          <w:rFonts w:ascii="Arial" w:hAnsi="Arial" w:cs="Arial"/>
          <w:sz w:val="22"/>
          <w:szCs w:val="22"/>
        </w:rPr>
        <w:t>, ve znění jejích dodatků, přičemž roční odm</w:t>
      </w:r>
      <w:r w:rsidR="00F819A5" w:rsidRPr="00420299">
        <w:rPr>
          <w:rFonts w:ascii="Arial" w:hAnsi="Arial" w:cs="Arial"/>
          <w:sz w:val="22"/>
          <w:szCs w:val="22"/>
        </w:rPr>
        <w:t>ěna za rok 20</w:t>
      </w:r>
      <w:r w:rsidR="00420299" w:rsidRPr="00420299">
        <w:rPr>
          <w:rFonts w:ascii="Arial" w:hAnsi="Arial" w:cs="Arial"/>
          <w:sz w:val="22"/>
          <w:szCs w:val="22"/>
        </w:rPr>
        <w:t>26</w:t>
      </w:r>
      <w:r w:rsidR="00470DDB" w:rsidRPr="00420299">
        <w:rPr>
          <w:rFonts w:ascii="Arial" w:hAnsi="Arial" w:cs="Arial"/>
          <w:sz w:val="22"/>
          <w:szCs w:val="22"/>
        </w:rPr>
        <w:t xml:space="preserve">, vyplacená na základě této smlouvy, bude obsahovat též roční odměnu na základě smlouvy o výkonu funkce člena představenstva ze dne </w:t>
      </w:r>
      <w:r w:rsidR="00420299" w:rsidRPr="00420299">
        <w:rPr>
          <w:rFonts w:ascii="Arial" w:hAnsi="Arial" w:cs="Arial"/>
          <w:sz w:val="22"/>
        </w:rPr>
        <w:t>24.06.2021</w:t>
      </w:r>
      <w:r w:rsidR="00470DDB" w:rsidRPr="00420299">
        <w:rPr>
          <w:rFonts w:ascii="Arial" w:hAnsi="Arial" w:cs="Arial"/>
          <w:sz w:val="22"/>
          <w:szCs w:val="22"/>
        </w:rPr>
        <w:t>, ve znění jejích dodatků, kdy nahrazuje roční odměnu, resp</w:t>
      </w:r>
      <w:r w:rsidR="00F819A5" w:rsidRPr="00420299">
        <w:rPr>
          <w:rFonts w:ascii="Arial" w:hAnsi="Arial" w:cs="Arial"/>
          <w:sz w:val="22"/>
          <w:szCs w:val="22"/>
        </w:rPr>
        <w:t>. její poměrnou část za rok 20</w:t>
      </w:r>
      <w:r w:rsidR="00420299" w:rsidRPr="00420299">
        <w:rPr>
          <w:rFonts w:ascii="Arial" w:hAnsi="Arial" w:cs="Arial"/>
          <w:sz w:val="22"/>
          <w:szCs w:val="22"/>
        </w:rPr>
        <w:t>26</w:t>
      </w:r>
      <w:r w:rsidR="00470DDB" w:rsidRPr="00420299">
        <w:rPr>
          <w:rFonts w:ascii="Arial" w:hAnsi="Arial" w:cs="Arial"/>
          <w:sz w:val="22"/>
          <w:szCs w:val="22"/>
        </w:rPr>
        <w:t>, která by jinak byla vyplacena dle smlouvy o výkonu funkce ze dne</w:t>
      </w:r>
      <w:r w:rsidR="00420299" w:rsidRPr="00420299">
        <w:rPr>
          <w:rFonts w:ascii="Arial" w:hAnsi="Arial" w:cs="Arial"/>
          <w:sz w:val="22"/>
          <w:szCs w:val="22"/>
        </w:rPr>
        <w:t>24.06.2021</w:t>
      </w:r>
      <w:r w:rsidR="00470DDB" w:rsidRPr="00420299">
        <w:rPr>
          <w:rFonts w:ascii="Arial" w:hAnsi="Arial" w:cs="Arial"/>
          <w:sz w:val="22"/>
        </w:rPr>
        <w:t>, ve znění jejích dodatků</w:t>
      </w:r>
      <w:r w:rsidR="00470DDB" w:rsidRPr="00420299">
        <w:rPr>
          <w:rFonts w:ascii="Arial" w:hAnsi="Arial" w:cs="Arial"/>
          <w:sz w:val="22"/>
          <w:szCs w:val="22"/>
        </w:rPr>
        <w:t xml:space="preserve">.  </w:t>
      </w:r>
      <w:r w:rsidR="009D4CCE" w:rsidRPr="00420299">
        <w:rPr>
          <w:rFonts w:ascii="Arial" w:hAnsi="Arial" w:cs="Arial"/>
          <w:sz w:val="22"/>
          <w:szCs w:val="22"/>
        </w:rPr>
        <w:t xml:space="preserve">V případě, že dojde k ukončení výkonu funkce </w:t>
      </w:r>
      <w:r w:rsidR="007207DF" w:rsidRPr="00420299">
        <w:rPr>
          <w:rFonts w:ascii="Arial" w:hAnsi="Arial" w:cs="Arial"/>
          <w:sz w:val="22"/>
          <w:szCs w:val="22"/>
        </w:rPr>
        <w:t>člena představenstva</w:t>
      </w:r>
      <w:r w:rsidR="001B5CC6" w:rsidRPr="00420299">
        <w:rPr>
          <w:rFonts w:ascii="Arial" w:hAnsi="Arial" w:cs="Arial"/>
          <w:sz w:val="22"/>
          <w:szCs w:val="22"/>
        </w:rPr>
        <w:t xml:space="preserve"> </w:t>
      </w:r>
      <w:r w:rsidR="009D4CCE" w:rsidRPr="00420299">
        <w:rPr>
          <w:rFonts w:ascii="Arial" w:hAnsi="Arial" w:cs="Arial"/>
          <w:sz w:val="22"/>
          <w:szCs w:val="22"/>
        </w:rPr>
        <w:t xml:space="preserve">předtím, než budou stanovena kritéria pro </w:t>
      </w:r>
      <w:r w:rsidR="00355547" w:rsidRPr="00420299">
        <w:rPr>
          <w:rFonts w:ascii="Arial" w:hAnsi="Arial" w:cs="Arial"/>
          <w:sz w:val="22"/>
          <w:szCs w:val="22"/>
        </w:rPr>
        <w:t>příslušný</w:t>
      </w:r>
      <w:r w:rsidR="009D4CCE" w:rsidRPr="00420299">
        <w:rPr>
          <w:rFonts w:ascii="Arial" w:hAnsi="Arial" w:cs="Arial"/>
          <w:sz w:val="22"/>
          <w:szCs w:val="22"/>
        </w:rPr>
        <w:t xml:space="preserve"> </w:t>
      </w:r>
      <w:r w:rsidR="00273617" w:rsidRPr="00420299">
        <w:rPr>
          <w:rFonts w:ascii="Arial" w:hAnsi="Arial" w:cs="Arial"/>
          <w:sz w:val="22"/>
          <w:szCs w:val="22"/>
        </w:rPr>
        <w:t xml:space="preserve">kalendářní </w:t>
      </w:r>
      <w:r w:rsidR="009D4CCE" w:rsidRPr="00420299">
        <w:rPr>
          <w:rFonts w:ascii="Arial" w:hAnsi="Arial" w:cs="Arial"/>
          <w:sz w:val="22"/>
          <w:szCs w:val="22"/>
        </w:rPr>
        <w:t xml:space="preserve">rok, bude výše roční odměny vyhodnocena na základě celkového přístupu </w:t>
      </w:r>
      <w:r w:rsidR="007207DF" w:rsidRPr="00420299">
        <w:rPr>
          <w:rFonts w:ascii="Arial" w:hAnsi="Arial" w:cs="Arial"/>
          <w:sz w:val="22"/>
          <w:szCs w:val="22"/>
        </w:rPr>
        <w:t>člena představenstva</w:t>
      </w:r>
      <w:r w:rsidR="009D4CCE" w:rsidRPr="00420299">
        <w:rPr>
          <w:rFonts w:ascii="Arial" w:hAnsi="Arial" w:cs="Arial"/>
          <w:sz w:val="22"/>
          <w:szCs w:val="22"/>
        </w:rPr>
        <w:t xml:space="preserve"> k</w:t>
      </w:r>
      <w:r w:rsidR="007207DF" w:rsidRPr="00420299">
        <w:rPr>
          <w:rFonts w:ascii="Arial" w:hAnsi="Arial" w:cs="Arial"/>
          <w:sz w:val="22"/>
          <w:szCs w:val="22"/>
        </w:rPr>
        <w:t> </w:t>
      </w:r>
      <w:r w:rsidR="009D4CCE" w:rsidRPr="00420299">
        <w:rPr>
          <w:rFonts w:ascii="Arial" w:hAnsi="Arial" w:cs="Arial"/>
          <w:sz w:val="22"/>
          <w:szCs w:val="22"/>
        </w:rPr>
        <w:t>výkonu</w:t>
      </w:r>
      <w:r w:rsidR="007207DF" w:rsidRPr="00420299">
        <w:rPr>
          <w:rFonts w:ascii="Arial" w:hAnsi="Arial" w:cs="Arial"/>
          <w:sz w:val="22"/>
          <w:szCs w:val="22"/>
        </w:rPr>
        <w:t xml:space="preserve"> jeho</w:t>
      </w:r>
      <w:r w:rsidR="009D4CCE" w:rsidRPr="00420299">
        <w:rPr>
          <w:rFonts w:ascii="Arial" w:hAnsi="Arial" w:cs="Arial"/>
          <w:sz w:val="22"/>
          <w:szCs w:val="22"/>
        </w:rPr>
        <w:t xml:space="preserve"> funkce za uplynulé období </w:t>
      </w:r>
      <w:r w:rsidR="00355547" w:rsidRPr="00420299">
        <w:rPr>
          <w:rFonts w:ascii="Arial" w:hAnsi="Arial" w:cs="Arial"/>
          <w:sz w:val="22"/>
          <w:szCs w:val="22"/>
        </w:rPr>
        <w:t>příslušného</w:t>
      </w:r>
      <w:r w:rsidR="009D4CCE" w:rsidRPr="00420299">
        <w:rPr>
          <w:rFonts w:ascii="Arial" w:hAnsi="Arial" w:cs="Arial"/>
          <w:sz w:val="22"/>
          <w:szCs w:val="22"/>
        </w:rPr>
        <w:t xml:space="preserve"> </w:t>
      </w:r>
      <w:r w:rsidR="00273617" w:rsidRPr="00420299">
        <w:rPr>
          <w:rFonts w:ascii="Arial" w:hAnsi="Arial" w:cs="Arial"/>
          <w:sz w:val="22"/>
          <w:szCs w:val="22"/>
        </w:rPr>
        <w:t xml:space="preserve">kalendářního </w:t>
      </w:r>
      <w:r w:rsidR="009D4CCE" w:rsidRPr="00420299">
        <w:rPr>
          <w:rFonts w:ascii="Arial" w:hAnsi="Arial" w:cs="Arial"/>
          <w:sz w:val="22"/>
          <w:szCs w:val="22"/>
        </w:rPr>
        <w:t xml:space="preserve">roku. </w:t>
      </w:r>
      <w:r w:rsidR="0089407C" w:rsidRPr="00420299">
        <w:rPr>
          <w:rFonts w:ascii="Arial" w:hAnsi="Arial" w:cs="Arial"/>
          <w:sz w:val="22"/>
          <w:szCs w:val="22"/>
        </w:rPr>
        <w:t>V případě, že dojde k ukončení výkonu funkce člena představenstva v průběhu kalendářního roku, může být roční odměna vyhodnocena ke dni ukončení výkonu funkce a vyplacena po vyhodnocení plnění kritérií v nejbližším výplatním termínu stanoveným Společností pro výplaty mezd zaměstnancům Společnosti. Plnění kritérií se posuzuje podle aktuálně dostupné očekávané skutečnosti.</w:t>
      </w:r>
    </w:p>
    <w:p w14:paraId="346F3821" w14:textId="77777777" w:rsidR="002540BE" w:rsidRPr="00420299" w:rsidRDefault="002540BE" w:rsidP="002540BE">
      <w:pPr>
        <w:jc w:val="both"/>
        <w:rPr>
          <w:rFonts w:ascii="Arial" w:hAnsi="Arial" w:cs="Arial"/>
          <w:sz w:val="22"/>
          <w:szCs w:val="22"/>
        </w:rPr>
      </w:pPr>
    </w:p>
    <w:p w14:paraId="29C92913" w14:textId="117F4DF5" w:rsidR="009D4CCE" w:rsidRPr="00420299" w:rsidRDefault="007007D5" w:rsidP="002540BE">
      <w:pPr>
        <w:jc w:val="both"/>
        <w:rPr>
          <w:rFonts w:ascii="Arial" w:hAnsi="Arial" w:cs="Arial"/>
          <w:sz w:val="22"/>
          <w:szCs w:val="22"/>
        </w:rPr>
      </w:pPr>
      <w:r w:rsidRPr="00420299">
        <w:rPr>
          <w:rFonts w:ascii="Arial" w:hAnsi="Arial" w:cs="Arial"/>
          <w:b/>
          <w:sz w:val="22"/>
          <w:szCs w:val="22"/>
        </w:rPr>
        <w:t>3.</w:t>
      </w:r>
      <w:proofErr w:type="gramStart"/>
      <w:r w:rsidR="00355547" w:rsidRPr="00420299">
        <w:rPr>
          <w:rFonts w:ascii="Arial" w:hAnsi="Arial" w:cs="Arial"/>
          <w:b/>
          <w:sz w:val="22"/>
          <w:szCs w:val="22"/>
        </w:rPr>
        <w:t>6</w:t>
      </w:r>
      <w:r w:rsidRPr="00420299">
        <w:rPr>
          <w:rFonts w:ascii="Arial" w:hAnsi="Arial" w:cs="Arial"/>
          <w:sz w:val="22"/>
          <w:szCs w:val="22"/>
        </w:rPr>
        <w:t xml:space="preserve"> </w:t>
      </w:r>
      <w:r w:rsidR="009D4CCE" w:rsidRPr="00420299">
        <w:rPr>
          <w:rFonts w:ascii="Arial" w:hAnsi="Arial" w:cs="Arial"/>
          <w:sz w:val="22"/>
          <w:szCs w:val="22"/>
        </w:rPr>
        <w:t>Roční</w:t>
      </w:r>
      <w:proofErr w:type="gramEnd"/>
      <w:r w:rsidR="009D4CCE" w:rsidRPr="00420299">
        <w:rPr>
          <w:rFonts w:ascii="Arial" w:hAnsi="Arial" w:cs="Arial"/>
          <w:sz w:val="22"/>
          <w:szCs w:val="22"/>
        </w:rPr>
        <w:t xml:space="preserve"> odměna za plnění stanovených ukazatelů za příslušný kalendářní rok (pokud je přiznána) je splatná do 30 dnů po vyhodnocení plnění kritérií</w:t>
      </w:r>
      <w:r w:rsidR="00384B81" w:rsidRPr="00420299">
        <w:rPr>
          <w:rFonts w:ascii="Arial" w:hAnsi="Arial" w:cs="Arial"/>
          <w:sz w:val="22"/>
          <w:szCs w:val="22"/>
        </w:rPr>
        <w:t xml:space="preserve"> </w:t>
      </w:r>
      <w:r w:rsidR="00BA6C10" w:rsidRPr="00420299">
        <w:rPr>
          <w:rFonts w:ascii="Arial" w:hAnsi="Arial" w:cs="Arial"/>
          <w:sz w:val="22"/>
          <w:szCs w:val="22"/>
        </w:rPr>
        <w:t>valn</w:t>
      </w:r>
      <w:r w:rsidR="00420299" w:rsidRPr="00420299">
        <w:rPr>
          <w:rFonts w:ascii="Arial" w:hAnsi="Arial" w:cs="Arial"/>
          <w:sz w:val="22"/>
          <w:szCs w:val="22"/>
        </w:rPr>
        <w:t>ou</w:t>
      </w:r>
      <w:r w:rsidR="00BA6C10" w:rsidRPr="00420299">
        <w:rPr>
          <w:rFonts w:ascii="Arial" w:hAnsi="Arial" w:cs="Arial"/>
          <w:sz w:val="22"/>
          <w:szCs w:val="22"/>
        </w:rPr>
        <w:t xml:space="preserve"> hromad</w:t>
      </w:r>
      <w:r w:rsidR="00420299" w:rsidRPr="00420299">
        <w:rPr>
          <w:rFonts w:ascii="Arial" w:hAnsi="Arial" w:cs="Arial"/>
          <w:sz w:val="22"/>
          <w:szCs w:val="22"/>
        </w:rPr>
        <w:t>ou</w:t>
      </w:r>
      <w:r w:rsidR="00BA6C10" w:rsidRPr="00420299">
        <w:rPr>
          <w:rFonts w:ascii="Arial" w:hAnsi="Arial" w:cs="Arial"/>
          <w:sz w:val="22"/>
          <w:szCs w:val="22"/>
        </w:rPr>
        <w:t xml:space="preserve"> Společnosti</w:t>
      </w:r>
      <w:r w:rsidR="009D4CCE" w:rsidRPr="00420299">
        <w:rPr>
          <w:rFonts w:ascii="Arial" w:hAnsi="Arial" w:cs="Arial"/>
          <w:sz w:val="22"/>
          <w:szCs w:val="22"/>
        </w:rPr>
        <w:t>.</w:t>
      </w:r>
    </w:p>
    <w:p w14:paraId="253984A3" w14:textId="77777777" w:rsidR="00495BE2" w:rsidRPr="00420299" w:rsidRDefault="00495BE2" w:rsidP="00816250">
      <w:pPr>
        <w:spacing w:after="120"/>
        <w:jc w:val="both"/>
        <w:rPr>
          <w:rFonts w:ascii="Arial" w:hAnsi="Arial" w:cs="Arial"/>
          <w:b/>
          <w:sz w:val="22"/>
          <w:szCs w:val="22"/>
          <w:u w:val="single"/>
        </w:rPr>
      </w:pPr>
    </w:p>
    <w:p w14:paraId="2AA226AD" w14:textId="77777777" w:rsidR="00816250" w:rsidRPr="00420299" w:rsidRDefault="00816250" w:rsidP="00816250">
      <w:pPr>
        <w:spacing w:after="120"/>
        <w:jc w:val="both"/>
        <w:rPr>
          <w:rFonts w:ascii="Arial" w:hAnsi="Arial" w:cs="Arial"/>
          <w:b/>
          <w:sz w:val="22"/>
          <w:szCs w:val="22"/>
          <w:u w:val="single"/>
        </w:rPr>
      </w:pPr>
      <w:r w:rsidRPr="00420299">
        <w:rPr>
          <w:rFonts w:ascii="Arial" w:hAnsi="Arial" w:cs="Arial"/>
          <w:b/>
          <w:sz w:val="22"/>
          <w:szCs w:val="22"/>
          <w:u w:val="single"/>
        </w:rPr>
        <w:t>C. Mimořádné odměny</w:t>
      </w:r>
    </w:p>
    <w:p w14:paraId="29B27CF0" w14:textId="5BDE716A" w:rsidR="00816250" w:rsidRPr="00420299" w:rsidRDefault="00816250" w:rsidP="00816250">
      <w:pPr>
        <w:jc w:val="both"/>
        <w:rPr>
          <w:rFonts w:ascii="Arial" w:hAnsi="Arial" w:cs="Arial"/>
          <w:sz w:val="22"/>
          <w:szCs w:val="22"/>
        </w:rPr>
      </w:pPr>
      <w:r w:rsidRPr="00420299">
        <w:rPr>
          <w:rFonts w:ascii="Arial" w:hAnsi="Arial" w:cs="Arial"/>
          <w:b/>
          <w:sz w:val="22"/>
          <w:szCs w:val="22"/>
        </w:rPr>
        <w:t>3.7</w:t>
      </w:r>
      <w:r w:rsidRPr="00420299">
        <w:rPr>
          <w:rFonts w:ascii="Arial" w:hAnsi="Arial" w:cs="Arial"/>
          <w:sz w:val="22"/>
          <w:szCs w:val="22"/>
        </w:rPr>
        <w:t xml:space="preserve"> Mimořádné odměny lze členovi představenstva poskytnout pouze na základě výslovného souhlasu valné hromady Společnosti.</w:t>
      </w:r>
    </w:p>
    <w:p w14:paraId="604D6BA4" w14:textId="77777777" w:rsidR="00F51833" w:rsidRDefault="00F51833" w:rsidP="00003C1D">
      <w:pPr>
        <w:spacing w:after="120"/>
        <w:jc w:val="both"/>
        <w:rPr>
          <w:rFonts w:ascii="Arial" w:hAnsi="Arial" w:cs="Arial"/>
          <w:b/>
          <w:sz w:val="22"/>
          <w:szCs w:val="22"/>
          <w:u w:val="single"/>
        </w:rPr>
      </w:pPr>
    </w:p>
    <w:p w14:paraId="3CF01BB9" w14:textId="5A3C8F2C" w:rsidR="0002552A" w:rsidRPr="00420299" w:rsidRDefault="009D4CCE" w:rsidP="00003C1D">
      <w:pPr>
        <w:spacing w:after="120"/>
        <w:jc w:val="both"/>
        <w:rPr>
          <w:rFonts w:ascii="Arial" w:hAnsi="Arial" w:cs="Arial"/>
          <w:b/>
          <w:sz w:val="22"/>
          <w:szCs w:val="22"/>
          <w:u w:val="single"/>
        </w:rPr>
      </w:pPr>
      <w:r w:rsidRPr="00420299">
        <w:rPr>
          <w:rFonts w:ascii="Arial" w:hAnsi="Arial" w:cs="Arial"/>
          <w:b/>
          <w:sz w:val="22"/>
          <w:szCs w:val="22"/>
          <w:u w:val="single"/>
        </w:rPr>
        <w:t>D.</w:t>
      </w:r>
      <w:r w:rsidR="00355547" w:rsidRPr="00420299">
        <w:rPr>
          <w:rFonts w:ascii="Arial" w:hAnsi="Arial" w:cs="Arial"/>
          <w:b/>
          <w:sz w:val="22"/>
          <w:szCs w:val="22"/>
          <w:u w:val="single"/>
        </w:rPr>
        <w:t xml:space="preserve"> </w:t>
      </w:r>
      <w:r w:rsidR="0002552A" w:rsidRPr="00420299">
        <w:rPr>
          <w:rFonts w:ascii="Arial" w:hAnsi="Arial" w:cs="Arial"/>
          <w:b/>
          <w:sz w:val="22"/>
          <w:szCs w:val="22"/>
          <w:u w:val="single"/>
        </w:rPr>
        <w:t>Tantiéma</w:t>
      </w:r>
    </w:p>
    <w:p w14:paraId="626452C2" w14:textId="21E51B4D" w:rsidR="00AA0E07" w:rsidRDefault="00355547" w:rsidP="00355547">
      <w:pPr>
        <w:tabs>
          <w:tab w:val="left" w:pos="426"/>
        </w:tabs>
        <w:jc w:val="both"/>
        <w:rPr>
          <w:rFonts w:ascii="Arial" w:hAnsi="Arial" w:cs="Arial"/>
          <w:sz w:val="22"/>
        </w:rPr>
      </w:pPr>
      <w:r w:rsidRPr="00420299">
        <w:rPr>
          <w:rFonts w:ascii="Arial" w:hAnsi="Arial" w:cs="Arial"/>
          <w:b/>
          <w:sz w:val="22"/>
        </w:rPr>
        <w:t>3.</w:t>
      </w:r>
      <w:r w:rsidR="00816250" w:rsidRPr="00420299">
        <w:rPr>
          <w:rFonts w:ascii="Arial" w:hAnsi="Arial" w:cs="Arial"/>
          <w:b/>
          <w:sz w:val="22"/>
        </w:rPr>
        <w:t>8</w:t>
      </w:r>
      <w:r w:rsidR="00816250" w:rsidRPr="00420299">
        <w:rPr>
          <w:rFonts w:ascii="Arial" w:hAnsi="Arial" w:cs="Arial"/>
          <w:sz w:val="22"/>
        </w:rPr>
        <w:t xml:space="preserve"> </w:t>
      </w:r>
      <w:r w:rsidR="003B6F81" w:rsidRPr="00420299">
        <w:rPr>
          <w:rFonts w:ascii="Arial" w:hAnsi="Arial" w:cs="Arial"/>
          <w:sz w:val="22"/>
        </w:rPr>
        <w:t xml:space="preserve">Na základě hospodářských výsledků Společnosti může být členu představenstva přiznána tantiéma. O výši tantiémy rozhodne </w:t>
      </w:r>
      <w:r w:rsidR="00905210" w:rsidRPr="00420299">
        <w:rPr>
          <w:rFonts w:ascii="Arial" w:hAnsi="Arial" w:cs="Arial"/>
          <w:sz w:val="22"/>
        </w:rPr>
        <w:t>valná hromada Společnosti</w:t>
      </w:r>
      <w:r w:rsidR="003B6F81" w:rsidRPr="00420299">
        <w:rPr>
          <w:rFonts w:ascii="Arial" w:hAnsi="Arial" w:cs="Arial"/>
          <w:sz w:val="22"/>
        </w:rPr>
        <w:t xml:space="preserve"> v rozhodnutí o rozdělení zisku Společnosti.</w:t>
      </w:r>
      <w:r w:rsidR="003B6F81">
        <w:rPr>
          <w:rFonts w:ascii="Arial" w:hAnsi="Arial" w:cs="Arial"/>
          <w:sz w:val="22"/>
        </w:rPr>
        <w:t xml:space="preserve"> </w:t>
      </w:r>
    </w:p>
    <w:p w14:paraId="3DC7D26A" w14:textId="77777777" w:rsidR="00DD20E3" w:rsidRDefault="00DD20E3" w:rsidP="0002552A">
      <w:pPr>
        <w:jc w:val="both"/>
        <w:rPr>
          <w:rFonts w:ascii="Arial" w:hAnsi="Arial" w:cs="Arial"/>
          <w:sz w:val="22"/>
          <w:szCs w:val="22"/>
        </w:rPr>
      </w:pPr>
    </w:p>
    <w:p w14:paraId="35E0029A" w14:textId="77777777" w:rsidR="00DD20E3" w:rsidRPr="000428B2" w:rsidRDefault="00355547" w:rsidP="00003C1D">
      <w:pPr>
        <w:spacing w:after="120"/>
        <w:jc w:val="both"/>
        <w:rPr>
          <w:rFonts w:ascii="Arial" w:hAnsi="Arial" w:cs="Arial"/>
          <w:b/>
          <w:sz w:val="22"/>
          <w:szCs w:val="22"/>
          <w:u w:val="single"/>
        </w:rPr>
      </w:pPr>
      <w:r>
        <w:rPr>
          <w:rFonts w:ascii="Arial" w:hAnsi="Arial" w:cs="Arial"/>
          <w:b/>
          <w:sz w:val="22"/>
          <w:szCs w:val="22"/>
          <w:u w:val="single"/>
        </w:rPr>
        <w:t xml:space="preserve">E. </w:t>
      </w:r>
      <w:r w:rsidR="00812B36" w:rsidRPr="000428B2">
        <w:rPr>
          <w:rFonts w:ascii="Arial" w:hAnsi="Arial" w:cs="Arial"/>
          <w:b/>
          <w:sz w:val="22"/>
          <w:szCs w:val="22"/>
          <w:u w:val="single"/>
        </w:rPr>
        <w:t>B</w:t>
      </w:r>
      <w:r w:rsidR="00DD20E3" w:rsidRPr="000428B2">
        <w:rPr>
          <w:rFonts w:ascii="Arial" w:hAnsi="Arial" w:cs="Arial"/>
          <w:b/>
          <w:sz w:val="22"/>
          <w:szCs w:val="22"/>
          <w:u w:val="single"/>
        </w:rPr>
        <w:t>enefity</w:t>
      </w:r>
    </w:p>
    <w:p w14:paraId="169E6A4D" w14:textId="77777777" w:rsidR="00BC59C7" w:rsidRDefault="007B1133" w:rsidP="0002552A">
      <w:pPr>
        <w:jc w:val="both"/>
        <w:rPr>
          <w:rFonts w:ascii="Arial" w:hAnsi="Arial" w:cs="Arial"/>
          <w:sz w:val="22"/>
          <w:szCs w:val="22"/>
        </w:rPr>
      </w:pPr>
      <w:r w:rsidRPr="000428B2">
        <w:rPr>
          <w:rFonts w:ascii="Arial" w:hAnsi="Arial" w:cs="Arial"/>
          <w:b/>
          <w:sz w:val="22"/>
          <w:szCs w:val="22"/>
        </w:rPr>
        <w:t>3.</w:t>
      </w:r>
      <w:r w:rsidR="00816250" w:rsidRPr="00857D4F">
        <w:rPr>
          <w:rFonts w:ascii="Arial" w:hAnsi="Arial" w:cs="Arial"/>
          <w:b/>
          <w:sz w:val="22"/>
          <w:szCs w:val="22"/>
        </w:rPr>
        <w:t>9</w:t>
      </w:r>
      <w:r w:rsidR="00816250" w:rsidRPr="00857D4F">
        <w:rPr>
          <w:rFonts w:ascii="Arial" w:hAnsi="Arial" w:cs="Arial"/>
          <w:sz w:val="22"/>
          <w:szCs w:val="22"/>
        </w:rPr>
        <w:t xml:space="preserve"> </w:t>
      </w:r>
      <w:r w:rsidR="00DD20E3" w:rsidRPr="00857D4F">
        <w:rPr>
          <w:rFonts w:ascii="Arial" w:hAnsi="Arial" w:cs="Arial"/>
          <w:sz w:val="22"/>
          <w:szCs w:val="22"/>
        </w:rPr>
        <w:t>Členovi představenstva náleží po dobu výkonu jeho funkce benefity uvedené v</w:t>
      </w:r>
      <w:r w:rsidR="00420299">
        <w:rPr>
          <w:rFonts w:ascii="Arial" w:hAnsi="Arial" w:cs="Arial"/>
          <w:sz w:val="22"/>
          <w:szCs w:val="22"/>
        </w:rPr>
        <w:t> </w:t>
      </w:r>
      <w:r w:rsidR="00DD20E3" w:rsidRPr="00857D4F">
        <w:rPr>
          <w:rFonts w:ascii="Arial" w:hAnsi="Arial" w:cs="Arial"/>
          <w:sz w:val="22"/>
          <w:szCs w:val="22"/>
        </w:rPr>
        <w:t>příloze</w:t>
      </w:r>
      <w:r w:rsidR="00420299">
        <w:rPr>
          <w:rFonts w:ascii="Arial" w:hAnsi="Arial" w:cs="Arial"/>
          <w:sz w:val="22"/>
          <w:szCs w:val="22"/>
        </w:rPr>
        <w:t xml:space="preserve"> </w:t>
      </w:r>
    </w:p>
    <w:p w14:paraId="6DD09C78" w14:textId="5188A6B4" w:rsidR="00DD20E3" w:rsidRDefault="003B1F1C" w:rsidP="00BC59C7">
      <w:pPr>
        <w:rPr>
          <w:rFonts w:ascii="Arial" w:hAnsi="Arial" w:cs="Arial"/>
          <w:sz w:val="22"/>
          <w:szCs w:val="22"/>
        </w:rPr>
      </w:pPr>
      <w:r w:rsidRPr="00857D4F">
        <w:rPr>
          <w:rFonts w:ascii="Arial" w:hAnsi="Arial" w:cs="Arial"/>
          <w:sz w:val="22"/>
          <w:szCs w:val="22"/>
        </w:rPr>
        <w:t>č. 4</w:t>
      </w:r>
      <w:r w:rsidR="00857D4F">
        <w:rPr>
          <w:rFonts w:ascii="Arial" w:hAnsi="Arial" w:cs="Arial"/>
          <w:sz w:val="22"/>
          <w:szCs w:val="22"/>
        </w:rPr>
        <w:t xml:space="preserve"> </w:t>
      </w:r>
      <w:r w:rsidR="00DD20E3" w:rsidRPr="00857D4F">
        <w:rPr>
          <w:rFonts w:ascii="Arial" w:hAnsi="Arial" w:cs="Arial"/>
          <w:sz w:val="22"/>
          <w:szCs w:val="22"/>
        </w:rPr>
        <w:t>této smlouvy. Podmínky jejich poskytování jsou uvedeny v této příloze.</w:t>
      </w:r>
    </w:p>
    <w:p w14:paraId="553886F7" w14:textId="77777777" w:rsidR="00F51833" w:rsidRDefault="00F51833" w:rsidP="00BC59C7">
      <w:pPr>
        <w:rPr>
          <w:rFonts w:ascii="Arial" w:hAnsi="Arial" w:cs="Arial"/>
          <w:sz w:val="22"/>
          <w:szCs w:val="22"/>
        </w:rPr>
      </w:pPr>
    </w:p>
    <w:p w14:paraId="025186B9" w14:textId="77777777" w:rsidR="00F51833" w:rsidRDefault="00F51833" w:rsidP="00BC59C7">
      <w:pPr>
        <w:rPr>
          <w:rFonts w:ascii="Arial" w:hAnsi="Arial" w:cs="Arial"/>
          <w:sz w:val="22"/>
          <w:szCs w:val="22"/>
        </w:rPr>
      </w:pPr>
    </w:p>
    <w:p w14:paraId="73FF868F" w14:textId="77777777" w:rsidR="00F51833" w:rsidRPr="00857D4F" w:rsidRDefault="00F51833" w:rsidP="00BC59C7">
      <w:pPr>
        <w:rPr>
          <w:rFonts w:ascii="Arial" w:hAnsi="Arial" w:cs="Arial"/>
          <w:sz w:val="22"/>
          <w:szCs w:val="22"/>
        </w:rPr>
      </w:pPr>
    </w:p>
    <w:p w14:paraId="770F8F37" w14:textId="77777777" w:rsidR="009F41D9" w:rsidRDefault="009F41D9" w:rsidP="00EB2417">
      <w:pPr>
        <w:spacing w:after="120"/>
        <w:jc w:val="both"/>
        <w:rPr>
          <w:rFonts w:ascii="Arial" w:hAnsi="Arial" w:cs="Arial"/>
          <w:b/>
          <w:sz w:val="22"/>
          <w:szCs w:val="22"/>
          <w:u w:val="single"/>
        </w:rPr>
      </w:pPr>
    </w:p>
    <w:p w14:paraId="2AF63947" w14:textId="77777777" w:rsidR="00EB2417" w:rsidRPr="00857D4F" w:rsidRDefault="00816250" w:rsidP="00EB2417">
      <w:pPr>
        <w:spacing w:after="120"/>
        <w:jc w:val="both"/>
        <w:rPr>
          <w:rFonts w:ascii="Arial" w:hAnsi="Arial" w:cs="Arial"/>
          <w:b/>
          <w:sz w:val="22"/>
          <w:szCs w:val="22"/>
          <w:u w:val="single"/>
        </w:rPr>
      </w:pPr>
      <w:r w:rsidRPr="00857D4F">
        <w:rPr>
          <w:rFonts w:ascii="Arial" w:hAnsi="Arial" w:cs="Arial"/>
          <w:b/>
          <w:sz w:val="22"/>
          <w:szCs w:val="22"/>
          <w:u w:val="single"/>
        </w:rPr>
        <w:lastRenderedPageBreak/>
        <w:t>F</w:t>
      </w:r>
      <w:r w:rsidR="00355547" w:rsidRPr="00857D4F">
        <w:rPr>
          <w:rFonts w:ascii="Arial" w:hAnsi="Arial" w:cs="Arial"/>
          <w:b/>
          <w:sz w:val="22"/>
          <w:szCs w:val="22"/>
          <w:u w:val="single"/>
        </w:rPr>
        <w:t xml:space="preserve">. </w:t>
      </w:r>
      <w:r w:rsidR="00EB2417" w:rsidRPr="00857D4F">
        <w:rPr>
          <w:rFonts w:ascii="Arial" w:hAnsi="Arial" w:cs="Arial"/>
          <w:b/>
          <w:sz w:val="22"/>
          <w:szCs w:val="22"/>
          <w:u w:val="single"/>
        </w:rPr>
        <w:t>Jiná plnění</w:t>
      </w:r>
    </w:p>
    <w:p w14:paraId="43001BDB" w14:textId="5DDAC678" w:rsidR="00EB2417" w:rsidRDefault="00EB2417" w:rsidP="00EB2417">
      <w:pPr>
        <w:jc w:val="both"/>
        <w:rPr>
          <w:rFonts w:ascii="Arial" w:hAnsi="Arial" w:cs="Arial"/>
          <w:sz w:val="22"/>
          <w:szCs w:val="22"/>
        </w:rPr>
      </w:pPr>
      <w:r w:rsidRPr="00857D4F">
        <w:rPr>
          <w:rFonts w:ascii="Arial" w:hAnsi="Arial" w:cs="Arial"/>
          <w:b/>
          <w:sz w:val="22"/>
          <w:szCs w:val="22"/>
        </w:rPr>
        <w:t>3.1</w:t>
      </w:r>
      <w:r w:rsidR="00355547" w:rsidRPr="00857D4F">
        <w:rPr>
          <w:rFonts w:ascii="Arial" w:hAnsi="Arial" w:cs="Arial"/>
          <w:b/>
          <w:sz w:val="22"/>
          <w:szCs w:val="22"/>
        </w:rPr>
        <w:t>0</w:t>
      </w:r>
      <w:r w:rsidRPr="00857D4F">
        <w:rPr>
          <w:rFonts w:ascii="Arial" w:hAnsi="Arial" w:cs="Arial"/>
          <w:sz w:val="22"/>
          <w:szCs w:val="22"/>
        </w:rPr>
        <w:t xml:space="preserve"> Jiná plnění</w:t>
      </w:r>
      <w:r w:rsidR="003A1F1A">
        <w:rPr>
          <w:rFonts w:ascii="Arial" w:hAnsi="Arial" w:cs="Arial"/>
          <w:sz w:val="22"/>
          <w:szCs w:val="22"/>
        </w:rPr>
        <w:t>,</w:t>
      </w:r>
      <w:r w:rsidRPr="00857D4F">
        <w:rPr>
          <w:rFonts w:ascii="Arial" w:hAnsi="Arial" w:cs="Arial"/>
          <w:sz w:val="22"/>
          <w:szCs w:val="22"/>
        </w:rPr>
        <w:t xml:space="preserve"> než na kter</w:t>
      </w:r>
      <w:r w:rsidR="003A1F1A">
        <w:rPr>
          <w:rFonts w:ascii="Arial" w:hAnsi="Arial" w:cs="Arial"/>
          <w:sz w:val="22"/>
          <w:szCs w:val="22"/>
        </w:rPr>
        <w:t>á</w:t>
      </w:r>
      <w:r w:rsidRPr="00857D4F">
        <w:rPr>
          <w:rFonts w:ascii="Arial" w:hAnsi="Arial" w:cs="Arial"/>
          <w:sz w:val="22"/>
          <w:szCs w:val="22"/>
        </w:rPr>
        <w:t xml:space="preserve"> plyne právo z právního předpisu nebo z této smlouvy</w:t>
      </w:r>
      <w:r w:rsidR="003A1F1A">
        <w:rPr>
          <w:rFonts w:ascii="Arial" w:hAnsi="Arial" w:cs="Arial"/>
          <w:sz w:val="22"/>
          <w:szCs w:val="22"/>
        </w:rPr>
        <w:t>,</w:t>
      </w:r>
      <w:r w:rsidRPr="00857D4F">
        <w:rPr>
          <w:rFonts w:ascii="Arial" w:hAnsi="Arial" w:cs="Arial"/>
          <w:sz w:val="22"/>
          <w:szCs w:val="22"/>
        </w:rPr>
        <w:t xml:space="preserve"> lze členovi představenstva </w:t>
      </w:r>
      <w:r w:rsidRPr="00AC50E8">
        <w:rPr>
          <w:rFonts w:ascii="Arial" w:hAnsi="Arial" w:cs="Arial"/>
          <w:sz w:val="22"/>
          <w:szCs w:val="22"/>
        </w:rPr>
        <w:t>poskytnout pouze na základě výslovného souhlasu</w:t>
      </w:r>
      <w:r w:rsidR="00AC50E8" w:rsidRPr="00AC50E8">
        <w:rPr>
          <w:rFonts w:ascii="Arial" w:hAnsi="Arial" w:cs="Arial"/>
          <w:sz w:val="22"/>
          <w:szCs w:val="22"/>
        </w:rPr>
        <w:t xml:space="preserve"> </w:t>
      </w:r>
      <w:r w:rsidRPr="00AC50E8">
        <w:rPr>
          <w:rFonts w:ascii="Arial" w:hAnsi="Arial" w:cs="Arial"/>
          <w:sz w:val="22"/>
          <w:szCs w:val="22"/>
        </w:rPr>
        <w:t>valné hromady Společnosti a vyjádř</w:t>
      </w:r>
      <w:r w:rsidRPr="00857D4F">
        <w:rPr>
          <w:rFonts w:ascii="Arial" w:hAnsi="Arial" w:cs="Arial"/>
          <w:sz w:val="22"/>
          <w:szCs w:val="22"/>
        </w:rPr>
        <w:t xml:space="preserve">ení </w:t>
      </w:r>
      <w:r w:rsidR="00F80127">
        <w:rPr>
          <w:rFonts w:ascii="Arial" w:hAnsi="Arial" w:cs="Arial"/>
          <w:sz w:val="22"/>
          <w:szCs w:val="22"/>
        </w:rPr>
        <w:t>dozorčí rady</w:t>
      </w:r>
      <w:r w:rsidRPr="00857D4F">
        <w:rPr>
          <w:rFonts w:ascii="Arial" w:hAnsi="Arial" w:cs="Arial"/>
          <w:sz w:val="22"/>
          <w:szCs w:val="22"/>
        </w:rPr>
        <w:t>.</w:t>
      </w:r>
    </w:p>
    <w:p w14:paraId="763969D6" w14:textId="77777777" w:rsidR="00EB2417" w:rsidRDefault="00EB2417" w:rsidP="00520241">
      <w:pPr>
        <w:jc w:val="both"/>
        <w:rPr>
          <w:rFonts w:ascii="Arial" w:hAnsi="Arial" w:cs="Arial"/>
          <w:sz w:val="22"/>
          <w:szCs w:val="22"/>
        </w:rPr>
      </w:pPr>
    </w:p>
    <w:p w14:paraId="139E2950" w14:textId="77777777" w:rsidR="003B1F1C" w:rsidRPr="000428B2" w:rsidRDefault="003B1F1C" w:rsidP="0002552A">
      <w:pPr>
        <w:jc w:val="both"/>
        <w:rPr>
          <w:rFonts w:ascii="Arial" w:hAnsi="Arial" w:cs="Arial"/>
          <w:sz w:val="22"/>
          <w:szCs w:val="22"/>
        </w:rPr>
      </w:pPr>
    </w:p>
    <w:p w14:paraId="35A38B33" w14:textId="77777777" w:rsidR="00324BD8" w:rsidRPr="000428B2" w:rsidRDefault="00324BD8" w:rsidP="00003C1D">
      <w:pPr>
        <w:keepNext/>
        <w:jc w:val="center"/>
        <w:rPr>
          <w:rFonts w:ascii="Arial" w:hAnsi="Arial" w:cs="Arial"/>
          <w:b/>
          <w:sz w:val="22"/>
          <w:szCs w:val="22"/>
        </w:rPr>
      </w:pPr>
      <w:r w:rsidRPr="000428B2">
        <w:rPr>
          <w:rFonts w:ascii="Arial" w:hAnsi="Arial" w:cs="Arial"/>
          <w:b/>
          <w:sz w:val="22"/>
          <w:szCs w:val="22"/>
        </w:rPr>
        <w:t>Článek IV</w:t>
      </w:r>
    </w:p>
    <w:p w14:paraId="5E1FF2A6" w14:textId="77777777" w:rsidR="0002552A" w:rsidRPr="000428B2" w:rsidRDefault="00324BD8" w:rsidP="00003C1D">
      <w:pPr>
        <w:keepNext/>
        <w:spacing w:after="120"/>
        <w:jc w:val="center"/>
        <w:rPr>
          <w:rFonts w:ascii="Arial" w:hAnsi="Arial" w:cs="Arial"/>
          <w:b/>
          <w:sz w:val="22"/>
          <w:szCs w:val="22"/>
        </w:rPr>
      </w:pPr>
      <w:r w:rsidRPr="000428B2">
        <w:rPr>
          <w:rFonts w:ascii="Arial" w:hAnsi="Arial" w:cs="Arial"/>
          <w:b/>
          <w:sz w:val="22"/>
          <w:szCs w:val="22"/>
        </w:rPr>
        <w:t>Pojištění</w:t>
      </w:r>
    </w:p>
    <w:p w14:paraId="0AACC351" w14:textId="77777777" w:rsidR="0002552A" w:rsidRPr="000428B2" w:rsidRDefault="0002552A" w:rsidP="0002552A">
      <w:pPr>
        <w:jc w:val="both"/>
        <w:rPr>
          <w:rFonts w:ascii="Arial" w:hAnsi="Arial" w:cs="Arial"/>
          <w:sz w:val="22"/>
          <w:szCs w:val="22"/>
        </w:rPr>
      </w:pPr>
    </w:p>
    <w:p w14:paraId="20CDBB51" w14:textId="6F19CADC" w:rsidR="0002552A" w:rsidRPr="00136E30" w:rsidRDefault="008553EC" w:rsidP="0002552A">
      <w:pPr>
        <w:jc w:val="both"/>
        <w:rPr>
          <w:rFonts w:ascii="Arial" w:hAnsi="Arial" w:cs="Arial"/>
          <w:sz w:val="22"/>
          <w:szCs w:val="22"/>
        </w:rPr>
      </w:pPr>
      <w:r w:rsidRPr="00136E30">
        <w:rPr>
          <w:rFonts w:ascii="Arial" w:hAnsi="Arial" w:cs="Arial"/>
          <w:b/>
          <w:sz w:val="22"/>
          <w:szCs w:val="22"/>
        </w:rPr>
        <w:t>4</w:t>
      </w:r>
      <w:r w:rsidR="0002552A" w:rsidRPr="00136E30">
        <w:rPr>
          <w:rFonts w:ascii="Arial" w:hAnsi="Arial" w:cs="Arial"/>
          <w:b/>
          <w:sz w:val="22"/>
          <w:szCs w:val="22"/>
        </w:rPr>
        <w:t>.</w:t>
      </w:r>
      <w:r w:rsidR="00F82486" w:rsidRPr="00136E30">
        <w:rPr>
          <w:rFonts w:ascii="Arial" w:hAnsi="Arial" w:cs="Arial"/>
          <w:b/>
          <w:sz w:val="22"/>
          <w:szCs w:val="22"/>
        </w:rPr>
        <w:t>1</w:t>
      </w:r>
      <w:r w:rsidR="0002552A" w:rsidRPr="00136E30">
        <w:rPr>
          <w:rFonts w:ascii="Arial" w:hAnsi="Arial" w:cs="Arial"/>
          <w:sz w:val="22"/>
          <w:szCs w:val="22"/>
        </w:rPr>
        <w:tab/>
        <w:t xml:space="preserve">Společnost </w:t>
      </w:r>
      <w:r w:rsidR="009F41D9" w:rsidRPr="00136E30">
        <w:rPr>
          <w:rFonts w:ascii="Arial" w:hAnsi="Arial" w:cs="Arial"/>
          <w:sz w:val="22"/>
          <w:szCs w:val="22"/>
        </w:rPr>
        <w:t>se zavazuje sjednat</w:t>
      </w:r>
      <w:r w:rsidR="0002552A" w:rsidRPr="00136E30">
        <w:rPr>
          <w:rFonts w:ascii="Arial" w:hAnsi="Arial" w:cs="Arial"/>
          <w:sz w:val="22"/>
          <w:szCs w:val="22"/>
        </w:rPr>
        <w:t xml:space="preserve"> na náklady Společnosti ve prospěch člena představenstva </w:t>
      </w:r>
      <w:r w:rsidR="00B34C22" w:rsidRPr="00136E30">
        <w:rPr>
          <w:rFonts w:ascii="Arial" w:hAnsi="Arial" w:cs="Arial"/>
          <w:sz w:val="22"/>
          <w:szCs w:val="22"/>
        </w:rPr>
        <w:t xml:space="preserve">kapitálové </w:t>
      </w:r>
      <w:r w:rsidR="0002552A" w:rsidRPr="00136E30">
        <w:rPr>
          <w:rFonts w:ascii="Arial" w:hAnsi="Arial" w:cs="Arial"/>
          <w:sz w:val="22"/>
          <w:szCs w:val="22"/>
        </w:rPr>
        <w:t>životní pojištění</w:t>
      </w:r>
      <w:r w:rsidR="00F97CEA" w:rsidRPr="00136E30">
        <w:rPr>
          <w:rFonts w:ascii="Arial" w:hAnsi="Arial" w:cs="Arial"/>
          <w:sz w:val="22"/>
          <w:szCs w:val="22"/>
        </w:rPr>
        <w:t xml:space="preserve"> s pojistnou </w:t>
      </w:r>
      <w:r w:rsidR="00E41BC1" w:rsidRPr="00136E30">
        <w:rPr>
          <w:rFonts w:ascii="Arial" w:hAnsi="Arial" w:cs="Arial"/>
          <w:sz w:val="22"/>
          <w:szCs w:val="22"/>
        </w:rPr>
        <w:t xml:space="preserve">dobou </w:t>
      </w:r>
      <w:r w:rsidR="00F97CEA" w:rsidRPr="00136E30">
        <w:rPr>
          <w:rFonts w:ascii="Arial" w:hAnsi="Arial" w:cs="Arial"/>
          <w:sz w:val="22"/>
          <w:szCs w:val="22"/>
        </w:rPr>
        <w:t>4 roky</w:t>
      </w:r>
      <w:r w:rsidR="0002552A" w:rsidRPr="00136E30">
        <w:rPr>
          <w:rFonts w:ascii="Arial" w:hAnsi="Arial" w:cs="Arial"/>
          <w:sz w:val="22"/>
          <w:szCs w:val="22"/>
        </w:rPr>
        <w:t xml:space="preserve"> </w:t>
      </w:r>
      <w:r w:rsidR="00996AF1" w:rsidRPr="00136E30">
        <w:rPr>
          <w:rFonts w:ascii="Arial" w:hAnsi="Arial" w:cs="Arial"/>
          <w:sz w:val="22"/>
          <w:szCs w:val="22"/>
        </w:rPr>
        <w:t xml:space="preserve">ve výši </w:t>
      </w:r>
      <w:r w:rsidR="00AC50E8" w:rsidRPr="00136E30">
        <w:rPr>
          <w:rFonts w:ascii="Arial" w:hAnsi="Arial" w:cs="Arial"/>
          <w:b/>
          <w:bCs/>
          <w:sz w:val="22"/>
          <w:szCs w:val="22"/>
        </w:rPr>
        <w:t>500.000</w:t>
      </w:r>
      <w:r w:rsidR="00A2522B" w:rsidRPr="00136E30">
        <w:rPr>
          <w:rFonts w:ascii="Arial" w:hAnsi="Arial" w:cs="Arial"/>
          <w:b/>
          <w:bCs/>
          <w:sz w:val="22"/>
          <w:szCs w:val="22"/>
        </w:rPr>
        <w:t xml:space="preserve"> </w:t>
      </w:r>
      <w:r w:rsidR="00996AF1" w:rsidRPr="00136E30">
        <w:rPr>
          <w:rFonts w:ascii="Arial" w:hAnsi="Arial" w:cs="Arial"/>
          <w:b/>
          <w:bCs/>
          <w:sz w:val="22"/>
          <w:szCs w:val="22"/>
        </w:rPr>
        <w:t>Kč</w:t>
      </w:r>
      <w:r w:rsidR="00996AF1" w:rsidRPr="00136E30">
        <w:rPr>
          <w:rFonts w:ascii="Arial" w:hAnsi="Arial" w:cs="Arial"/>
          <w:sz w:val="22"/>
          <w:szCs w:val="22"/>
        </w:rPr>
        <w:t xml:space="preserve"> </w:t>
      </w:r>
      <w:r w:rsidR="00C534DC" w:rsidRPr="00136E30">
        <w:rPr>
          <w:rFonts w:ascii="Arial" w:hAnsi="Arial" w:cs="Arial"/>
          <w:sz w:val="22"/>
          <w:szCs w:val="22"/>
        </w:rPr>
        <w:t>(slovy:</w:t>
      </w:r>
      <w:r w:rsidR="0031506C" w:rsidRPr="00136E30">
        <w:rPr>
          <w:rFonts w:ascii="Arial" w:hAnsi="Arial" w:cs="Arial"/>
          <w:sz w:val="22"/>
          <w:szCs w:val="22"/>
        </w:rPr>
        <w:t xml:space="preserve"> </w:t>
      </w:r>
      <w:r w:rsidR="00AC50E8" w:rsidRPr="00136E30">
        <w:rPr>
          <w:rFonts w:ascii="Arial" w:hAnsi="Arial" w:cs="Arial"/>
          <w:sz w:val="22"/>
          <w:szCs w:val="22"/>
        </w:rPr>
        <w:t>Pět set tisíc</w:t>
      </w:r>
      <w:r w:rsidR="00A2522B" w:rsidRPr="00136E30">
        <w:rPr>
          <w:rFonts w:ascii="Arial" w:hAnsi="Arial" w:cs="Arial"/>
          <w:sz w:val="22"/>
          <w:szCs w:val="22"/>
        </w:rPr>
        <w:t xml:space="preserve"> korun českých</w:t>
      </w:r>
      <w:r w:rsidR="00C534DC" w:rsidRPr="00136E30">
        <w:rPr>
          <w:rFonts w:ascii="Arial" w:hAnsi="Arial" w:cs="Arial"/>
          <w:sz w:val="22"/>
          <w:szCs w:val="22"/>
        </w:rPr>
        <w:t xml:space="preserve">) </w:t>
      </w:r>
      <w:r w:rsidR="0002552A" w:rsidRPr="00136E30">
        <w:rPr>
          <w:rFonts w:ascii="Arial" w:hAnsi="Arial" w:cs="Arial"/>
          <w:sz w:val="22"/>
          <w:szCs w:val="22"/>
        </w:rPr>
        <w:t>s renomovanou pojišťovnou</w:t>
      </w:r>
      <w:r w:rsidR="00471CF4" w:rsidRPr="00136E30">
        <w:rPr>
          <w:rFonts w:ascii="Arial" w:hAnsi="Arial" w:cs="Arial"/>
          <w:sz w:val="22"/>
          <w:szCs w:val="22"/>
        </w:rPr>
        <w:t>.</w:t>
      </w:r>
      <w:r w:rsidR="0002552A" w:rsidRPr="00136E30">
        <w:rPr>
          <w:rFonts w:ascii="Arial" w:hAnsi="Arial" w:cs="Arial"/>
          <w:sz w:val="22"/>
          <w:szCs w:val="22"/>
        </w:rPr>
        <w:t xml:space="preserve"> Při skončení výkonu funkce člena představenstva nebo v případě, že se Společnost </w:t>
      </w:r>
      <w:r w:rsidR="00C10EA0" w:rsidRPr="00136E30">
        <w:rPr>
          <w:rFonts w:ascii="Arial" w:hAnsi="Arial" w:cs="Arial"/>
          <w:sz w:val="22"/>
          <w:szCs w:val="22"/>
        </w:rPr>
        <w:t xml:space="preserve">rozhodne </w:t>
      </w:r>
      <w:r w:rsidR="007404FD" w:rsidRPr="00136E30">
        <w:rPr>
          <w:rFonts w:ascii="Arial" w:hAnsi="Arial" w:cs="Arial"/>
          <w:sz w:val="22"/>
          <w:szCs w:val="22"/>
        </w:rPr>
        <w:t>ukončit závazek ze</w:t>
      </w:r>
      <w:r w:rsidR="0002552A" w:rsidRPr="00136E30">
        <w:rPr>
          <w:rFonts w:ascii="Arial" w:hAnsi="Arial" w:cs="Arial"/>
          <w:sz w:val="22"/>
          <w:szCs w:val="22"/>
        </w:rPr>
        <w:t xml:space="preserve"> smlouvy o kapitálovém životním pojištění jako pojistník, bude tato smlouva bezúplatně převedena na člena představenstva.</w:t>
      </w:r>
    </w:p>
    <w:p w14:paraId="0F97D172" w14:textId="77777777" w:rsidR="0002552A" w:rsidRPr="00136E30" w:rsidRDefault="0002552A" w:rsidP="0002552A">
      <w:pPr>
        <w:jc w:val="both"/>
        <w:rPr>
          <w:rFonts w:ascii="Arial" w:hAnsi="Arial" w:cs="Arial"/>
          <w:b/>
          <w:i/>
          <w:sz w:val="22"/>
          <w:szCs w:val="22"/>
        </w:rPr>
      </w:pPr>
    </w:p>
    <w:p w14:paraId="4E4AACAC" w14:textId="77777777" w:rsidR="00AA51D1" w:rsidRPr="00136E30" w:rsidRDefault="008553EC" w:rsidP="00DB402D">
      <w:pPr>
        <w:jc w:val="both"/>
        <w:rPr>
          <w:rFonts w:ascii="Arial" w:hAnsi="Arial" w:cs="Arial"/>
          <w:sz w:val="22"/>
          <w:szCs w:val="22"/>
        </w:rPr>
      </w:pPr>
      <w:r w:rsidRPr="00136E30">
        <w:rPr>
          <w:rFonts w:ascii="Arial" w:hAnsi="Arial" w:cs="Arial"/>
          <w:b/>
          <w:sz w:val="22"/>
          <w:szCs w:val="22"/>
        </w:rPr>
        <w:t>4</w:t>
      </w:r>
      <w:r w:rsidR="0002552A" w:rsidRPr="00136E30">
        <w:rPr>
          <w:rFonts w:ascii="Arial" w:hAnsi="Arial" w:cs="Arial"/>
          <w:b/>
          <w:sz w:val="22"/>
          <w:szCs w:val="22"/>
        </w:rPr>
        <w:t>.</w:t>
      </w:r>
      <w:r w:rsidR="00F82486" w:rsidRPr="00136E30">
        <w:rPr>
          <w:rFonts w:ascii="Arial" w:hAnsi="Arial" w:cs="Arial"/>
          <w:b/>
          <w:sz w:val="22"/>
          <w:szCs w:val="22"/>
        </w:rPr>
        <w:t>2</w:t>
      </w:r>
      <w:r w:rsidR="0002552A" w:rsidRPr="00136E30">
        <w:rPr>
          <w:rFonts w:ascii="Arial" w:hAnsi="Arial" w:cs="Arial"/>
          <w:sz w:val="22"/>
          <w:szCs w:val="22"/>
        </w:rPr>
        <w:tab/>
      </w:r>
      <w:r w:rsidR="003C613C" w:rsidRPr="00136E30">
        <w:rPr>
          <w:rFonts w:ascii="Arial" w:hAnsi="Arial" w:cs="Arial"/>
          <w:sz w:val="22"/>
          <w:szCs w:val="22"/>
        </w:rPr>
        <w:t>Na člena představenstva se po dobu výkonu jeho funkce vztahuje úrazové pojištění a pojištění odpovědnosti za škodu na zdraví a škodu na věci (dále jen „úrazové pojištění“), uzavřené na náklady Společnosti.</w:t>
      </w:r>
    </w:p>
    <w:p w14:paraId="21CF2D69" w14:textId="77777777" w:rsidR="00410581" w:rsidRPr="00136E30" w:rsidRDefault="00410581" w:rsidP="00E40163">
      <w:pPr>
        <w:rPr>
          <w:rFonts w:ascii="Arial" w:hAnsi="Arial" w:cs="Arial"/>
          <w:sz w:val="22"/>
          <w:szCs w:val="22"/>
        </w:rPr>
      </w:pPr>
    </w:p>
    <w:p w14:paraId="240DD057" w14:textId="77777777" w:rsidR="00410581" w:rsidRPr="00E40163" w:rsidRDefault="00793649" w:rsidP="00410581">
      <w:pPr>
        <w:jc w:val="both"/>
        <w:rPr>
          <w:rFonts w:ascii="Arial" w:eastAsia="Calibri" w:hAnsi="Arial" w:cs="Arial"/>
          <w:sz w:val="22"/>
          <w:szCs w:val="22"/>
          <w:lang w:eastAsia="en-US"/>
        </w:rPr>
      </w:pPr>
      <w:r w:rsidRPr="00136E30">
        <w:rPr>
          <w:rFonts w:ascii="Arial" w:hAnsi="Arial" w:cs="Arial"/>
          <w:b/>
          <w:sz w:val="22"/>
          <w:szCs w:val="22"/>
        </w:rPr>
        <w:t>4.3</w:t>
      </w:r>
      <w:r w:rsidR="00410581" w:rsidRPr="00136E30">
        <w:rPr>
          <w:rFonts w:ascii="Arial" w:hAnsi="Arial" w:cs="Arial"/>
          <w:b/>
          <w:sz w:val="22"/>
          <w:szCs w:val="22"/>
        </w:rPr>
        <w:t xml:space="preserve"> </w:t>
      </w:r>
      <w:r w:rsidR="00410581" w:rsidRPr="00136E30">
        <w:rPr>
          <w:rFonts w:ascii="Arial" w:hAnsi="Arial" w:cs="Arial"/>
          <w:b/>
          <w:sz w:val="22"/>
          <w:szCs w:val="22"/>
        </w:rPr>
        <w:tab/>
      </w:r>
      <w:r w:rsidR="00410581" w:rsidRPr="00136E30">
        <w:rPr>
          <w:rFonts w:ascii="Arial" w:hAnsi="Arial" w:cs="Arial"/>
          <w:sz w:val="22"/>
          <w:szCs w:val="22"/>
        </w:rPr>
        <w:t>Na člena představenstva se po dobu výkonu funkce člena představenstva vztahuje na náklady Společnosti uzavřené cestovní pojištění pro krátkodobé zahraniční pracovní cesty související s výkonem funkce člena představenstva.</w:t>
      </w:r>
    </w:p>
    <w:p w14:paraId="40FE601D" w14:textId="77777777" w:rsidR="00410581" w:rsidRPr="00E40163" w:rsidRDefault="00410581" w:rsidP="00E40163">
      <w:pPr>
        <w:rPr>
          <w:rFonts w:ascii="Arial" w:eastAsia="Calibri" w:hAnsi="Arial" w:cs="Arial"/>
          <w:sz w:val="22"/>
          <w:szCs w:val="22"/>
          <w:lang w:eastAsia="en-US"/>
        </w:rPr>
      </w:pPr>
    </w:p>
    <w:p w14:paraId="79BA0F73" w14:textId="77777777" w:rsidR="00495BE2" w:rsidRDefault="00495BE2" w:rsidP="00003C1D">
      <w:pPr>
        <w:keepNext/>
        <w:jc w:val="center"/>
        <w:rPr>
          <w:rFonts w:ascii="Arial" w:hAnsi="Arial" w:cs="Arial"/>
          <w:b/>
          <w:sz w:val="22"/>
          <w:szCs w:val="22"/>
        </w:rPr>
      </w:pPr>
    </w:p>
    <w:p w14:paraId="71EFA396" w14:textId="77777777" w:rsidR="0002552A" w:rsidRPr="000428B2" w:rsidRDefault="0002552A" w:rsidP="00003C1D">
      <w:pPr>
        <w:keepNext/>
        <w:jc w:val="center"/>
        <w:rPr>
          <w:rFonts w:ascii="Arial" w:hAnsi="Arial" w:cs="Arial"/>
          <w:b/>
          <w:sz w:val="22"/>
          <w:szCs w:val="22"/>
        </w:rPr>
      </w:pPr>
      <w:r w:rsidRPr="000428B2">
        <w:rPr>
          <w:rFonts w:ascii="Arial" w:hAnsi="Arial" w:cs="Arial"/>
          <w:b/>
          <w:sz w:val="22"/>
          <w:szCs w:val="22"/>
        </w:rPr>
        <w:t>Článek V</w:t>
      </w:r>
    </w:p>
    <w:p w14:paraId="1163B897" w14:textId="77777777" w:rsidR="0002552A" w:rsidRPr="000428B2" w:rsidRDefault="008553EC" w:rsidP="00003C1D">
      <w:pPr>
        <w:keepNext/>
        <w:spacing w:after="120"/>
        <w:jc w:val="center"/>
        <w:rPr>
          <w:rFonts w:ascii="Arial" w:hAnsi="Arial" w:cs="Arial"/>
          <w:b/>
          <w:sz w:val="22"/>
          <w:szCs w:val="22"/>
        </w:rPr>
      </w:pPr>
      <w:r w:rsidRPr="000428B2">
        <w:rPr>
          <w:rFonts w:ascii="Arial" w:hAnsi="Arial" w:cs="Arial"/>
          <w:b/>
          <w:sz w:val="22"/>
          <w:szCs w:val="22"/>
        </w:rPr>
        <w:t>Zákonné odvody z příjmů</w:t>
      </w:r>
      <w:r w:rsidR="00410581">
        <w:rPr>
          <w:rFonts w:ascii="Arial" w:hAnsi="Arial" w:cs="Arial"/>
          <w:b/>
          <w:sz w:val="22"/>
          <w:szCs w:val="22"/>
        </w:rPr>
        <w:t>, srážky z odměny</w:t>
      </w:r>
    </w:p>
    <w:p w14:paraId="39AD3F83" w14:textId="77777777" w:rsidR="0002552A" w:rsidRPr="000428B2" w:rsidRDefault="008553EC" w:rsidP="0002552A">
      <w:pPr>
        <w:jc w:val="both"/>
        <w:rPr>
          <w:rFonts w:ascii="Arial" w:hAnsi="Arial" w:cs="Arial"/>
          <w:sz w:val="22"/>
          <w:szCs w:val="22"/>
        </w:rPr>
      </w:pPr>
      <w:r w:rsidRPr="000428B2">
        <w:rPr>
          <w:rFonts w:ascii="Arial" w:hAnsi="Arial" w:cs="Arial"/>
          <w:b/>
          <w:sz w:val="22"/>
          <w:szCs w:val="22"/>
        </w:rPr>
        <w:t>5</w:t>
      </w:r>
      <w:r w:rsidR="0002552A" w:rsidRPr="000428B2">
        <w:rPr>
          <w:rFonts w:ascii="Arial" w:hAnsi="Arial" w:cs="Arial"/>
          <w:b/>
          <w:sz w:val="22"/>
          <w:szCs w:val="22"/>
        </w:rPr>
        <w:t>.1</w:t>
      </w:r>
      <w:r w:rsidR="0002552A" w:rsidRPr="000428B2">
        <w:rPr>
          <w:rFonts w:ascii="Arial" w:hAnsi="Arial" w:cs="Arial"/>
          <w:sz w:val="22"/>
          <w:szCs w:val="22"/>
        </w:rPr>
        <w:tab/>
        <w:t xml:space="preserve"> Společnost </w:t>
      </w:r>
      <w:r w:rsidR="002A53EF" w:rsidRPr="000428B2">
        <w:rPr>
          <w:rFonts w:ascii="Arial" w:hAnsi="Arial" w:cs="Arial"/>
          <w:sz w:val="22"/>
          <w:szCs w:val="22"/>
        </w:rPr>
        <w:t xml:space="preserve">sráží ze zdanitelných </w:t>
      </w:r>
      <w:r w:rsidR="002A53EF" w:rsidRPr="00857D4F">
        <w:rPr>
          <w:rFonts w:ascii="Arial" w:hAnsi="Arial" w:cs="Arial"/>
          <w:sz w:val="22"/>
          <w:szCs w:val="22"/>
        </w:rPr>
        <w:t>příjmů člena</w:t>
      </w:r>
      <w:r w:rsidR="00A03957" w:rsidRPr="00857D4F">
        <w:rPr>
          <w:rFonts w:ascii="Arial" w:hAnsi="Arial" w:cs="Arial"/>
          <w:sz w:val="22"/>
          <w:szCs w:val="22"/>
        </w:rPr>
        <w:t xml:space="preserve"> představenstva</w:t>
      </w:r>
      <w:r w:rsidR="002A53EF" w:rsidRPr="00857D4F">
        <w:rPr>
          <w:rFonts w:ascii="Arial" w:hAnsi="Arial" w:cs="Arial"/>
          <w:sz w:val="22"/>
          <w:szCs w:val="22"/>
        </w:rPr>
        <w:t xml:space="preserve"> zálohy na daň z </w:t>
      </w:r>
      <w:r w:rsidR="00410581" w:rsidRPr="000428B2">
        <w:rPr>
          <w:rFonts w:ascii="Arial" w:hAnsi="Arial" w:cs="Arial"/>
          <w:sz w:val="22"/>
          <w:szCs w:val="22"/>
        </w:rPr>
        <w:t>příjm</w:t>
      </w:r>
      <w:r w:rsidR="00410581">
        <w:rPr>
          <w:rFonts w:ascii="Arial" w:hAnsi="Arial" w:cs="Arial"/>
          <w:sz w:val="22"/>
          <w:szCs w:val="22"/>
        </w:rPr>
        <w:t>ů fyzických osob</w:t>
      </w:r>
      <w:r w:rsidR="002A53EF" w:rsidRPr="00857D4F">
        <w:rPr>
          <w:rFonts w:ascii="Arial" w:hAnsi="Arial" w:cs="Arial"/>
          <w:sz w:val="22"/>
          <w:szCs w:val="22"/>
        </w:rPr>
        <w:t xml:space="preserve"> ze závislé činnosti </w:t>
      </w:r>
      <w:r w:rsidR="00410581">
        <w:rPr>
          <w:rFonts w:ascii="Arial" w:hAnsi="Arial" w:cs="Arial"/>
          <w:sz w:val="22"/>
          <w:szCs w:val="22"/>
        </w:rPr>
        <w:t xml:space="preserve">a pojistné na povinná pojištění </w:t>
      </w:r>
      <w:r w:rsidR="002A53EF" w:rsidRPr="00857D4F">
        <w:rPr>
          <w:rFonts w:ascii="Arial" w:hAnsi="Arial" w:cs="Arial"/>
          <w:sz w:val="22"/>
          <w:szCs w:val="22"/>
        </w:rPr>
        <w:t xml:space="preserve">a provádí </w:t>
      </w:r>
      <w:r w:rsidR="000B6001">
        <w:rPr>
          <w:rFonts w:ascii="Arial" w:hAnsi="Arial" w:cs="Arial"/>
          <w:sz w:val="22"/>
          <w:szCs w:val="22"/>
        </w:rPr>
        <w:t xml:space="preserve">jejich </w:t>
      </w:r>
      <w:r w:rsidR="002A53EF" w:rsidRPr="00857D4F">
        <w:rPr>
          <w:rFonts w:ascii="Arial" w:hAnsi="Arial" w:cs="Arial"/>
          <w:sz w:val="22"/>
          <w:szCs w:val="22"/>
        </w:rPr>
        <w:t xml:space="preserve">odvody </w:t>
      </w:r>
      <w:r w:rsidR="000B6001">
        <w:rPr>
          <w:rFonts w:ascii="Arial" w:hAnsi="Arial" w:cs="Arial"/>
          <w:sz w:val="22"/>
          <w:szCs w:val="22"/>
        </w:rPr>
        <w:t xml:space="preserve">příslušným institucím </w:t>
      </w:r>
      <w:r w:rsidR="002A53EF" w:rsidRPr="00857D4F">
        <w:rPr>
          <w:rFonts w:ascii="Arial" w:hAnsi="Arial" w:cs="Arial"/>
          <w:sz w:val="22"/>
          <w:szCs w:val="22"/>
        </w:rPr>
        <w:t>dle platné právní úpravy.</w:t>
      </w:r>
      <w:r w:rsidR="002A53EF" w:rsidRPr="000428B2">
        <w:rPr>
          <w:rFonts w:ascii="Arial" w:hAnsi="Arial" w:cs="Arial"/>
          <w:sz w:val="22"/>
          <w:szCs w:val="22"/>
        </w:rPr>
        <w:t xml:space="preserve"> </w:t>
      </w:r>
      <w:r w:rsidR="00793649" w:rsidRPr="00793649">
        <w:rPr>
          <w:rFonts w:ascii="Arial" w:hAnsi="Arial" w:cs="Arial"/>
          <w:sz w:val="22"/>
        </w:rPr>
        <w:t xml:space="preserve">V případě, že nebude možné provést </w:t>
      </w:r>
      <w:r w:rsidR="005C7EFB">
        <w:rPr>
          <w:rFonts w:ascii="Arial" w:hAnsi="Arial" w:cs="Arial"/>
          <w:sz w:val="22"/>
          <w:szCs w:val="22"/>
        </w:rPr>
        <w:t>zákonné odvody,</w:t>
      </w:r>
      <w:r w:rsidR="005C7EFB" w:rsidRPr="00793649">
        <w:rPr>
          <w:rFonts w:ascii="Arial" w:hAnsi="Arial" w:cs="Arial"/>
          <w:sz w:val="22"/>
        </w:rPr>
        <w:t xml:space="preserve"> </w:t>
      </w:r>
      <w:r w:rsidR="00793649" w:rsidRPr="00793649">
        <w:rPr>
          <w:rFonts w:ascii="Arial" w:hAnsi="Arial" w:cs="Arial"/>
          <w:sz w:val="22"/>
        </w:rPr>
        <w:t xml:space="preserve">zavazuje se člen představenstva uhradit Společnosti odvedenou zálohu na daň z příjmu </w:t>
      </w:r>
      <w:r w:rsidR="00793649" w:rsidRPr="00793649">
        <w:rPr>
          <w:rFonts w:ascii="Arial" w:hAnsi="Arial" w:cs="Arial"/>
          <w:bCs/>
          <w:sz w:val="22"/>
        </w:rPr>
        <w:t xml:space="preserve">a povinné pojistné hrazené </w:t>
      </w:r>
      <w:r w:rsidR="00C4174A">
        <w:rPr>
          <w:rFonts w:ascii="Arial" w:hAnsi="Arial" w:cs="Arial"/>
          <w:bCs/>
          <w:sz w:val="22"/>
        </w:rPr>
        <w:t>členem představenstva</w:t>
      </w:r>
      <w:r w:rsidR="00793649" w:rsidRPr="00793649">
        <w:rPr>
          <w:rFonts w:ascii="Arial" w:hAnsi="Arial" w:cs="Arial"/>
          <w:sz w:val="22"/>
        </w:rPr>
        <w:t xml:space="preserve"> plynoucí z uhrazeného </w:t>
      </w:r>
      <w:r w:rsidR="00793649" w:rsidRPr="00535A4D">
        <w:rPr>
          <w:rFonts w:ascii="Arial" w:hAnsi="Arial" w:cs="Arial"/>
          <w:sz w:val="22"/>
        </w:rPr>
        <w:t>kapitálového i úrazového pojištění</w:t>
      </w:r>
      <w:r w:rsidR="00793649" w:rsidRPr="00793649">
        <w:rPr>
          <w:rFonts w:ascii="Arial" w:hAnsi="Arial" w:cs="Arial"/>
          <w:sz w:val="22"/>
        </w:rPr>
        <w:t>. Podmínky a termín úhrady zálohy na daň z příjmu budou specifikovány v samostatné dohodě. Člen představenstva se zavazuje tuto dohodu se Společností uzavřít nejpozději do 30 kalendářních dnů ode dne zaplacení pojistného.</w:t>
      </w:r>
    </w:p>
    <w:p w14:paraId="466A6971" w14:textId="77777777" w:rsidR="00410581" w:rsidRPr="000428B2" w:rsidRDefault="00410581" w:rsidP="00410581">
      <w:pPr>
        <w:rPr>
          <w:rFonts w:ascii="Arial" w:hAnsi="Arial" w:cs="Arial"/>
          <w:sz w:val="22"/>
          <w:szCs w:val="22"/>
        </w:rPr>
      </w:pPr>
    </w:p>
    <w:p w14:paraId="7B5C009E" w14:textId="77777777" w:rsidR="00447EBB" w:rsidRPr="00843F07" w:rsidRDefault="00410581" w:rsidP="00447EBB">
      <w:pPr>
        <w:jc w:val="both"/>
        <w:rPr>
          <w:rFonts w:ascii="Arial" w:hAnsi="Arial" w:cs="Arial"/>
          <w:sz w:val="22"/>
        </w:rPr>
      </w:pPr>
      <w:r w:rsidRPr="00843F07">
        <w:rPr>
          <w:rFonts w:ascii="Arial" w:hAnsi="Arial" w:cs="Arial"/>
          <w:b/>
          <w:sz w:val="22"/>
          <w:szCs w:val="22"/>
        </w:rPr>
        <w:t xml:space="preserve">5.2 </w:t>
      </w:r>
      <w:r w:rsidRPr="00843F07">
        <w:rPr>
          <w:rFonts w:ascii="Arial" w:hAnsi="Arial" w:cs="Arial"/>
          <w:b/>
          <w:sz w:val="22"/>
          <w:szCs w:val="22"/>
        </w:rPr>
        <w:tab/>
      </w:r>
      <w:r w:rsidR="00447EBB" w:rsidRPr="00843F07">
        <w:rPr>
          <w:rFonts w:ascii="Arial" w:hAnsi="Arial" w:cs="Arial"/>
          <w:sz w:val="22"/>
          <w:szCs w:val="22"/>
        </w:rPr>
        <w:t>Smluvní strany se dohodly,</w:t>
      </w:r>
      <w:r w:rsidR="00447EBB" w:rsidRPr="00843F07">
        <w:rPr>
          <w:rFonts w:ascii="Arial" w:hAnsi="Arial" w:cs="Arial"/>
          <w:sz w:val="22"/>
        </w:rPr>
        <w:t xml:space="preserve"> že Společnost bude srážet z odměny za výkon funkce člena představenstva, splatné měsíčně, částku za </w:t>
      </w:r>
    </w:p>
    <w:p w14:paraId="1390B52C" w14:textId="08DFF350" w:rsidR="00447EBB" w:rsidRPr="00843F07" w:rsidRDefault="00447EBB" w:rsidP="00447EBB">
      <w:pPr>
        <w:jc w:val="both"/>
        <w:rPr>
          <w:rFonts w:ascii="Arial" w:hAnsi="Arial" w:cs="Arial"/>
          <w:sz w:val="22"/>
          <w:szCs w:val="22"/>
        </w:rPr>
      </w:pPr>
      <w:r w:rsidRPr="00843F07">
        <w:rPr>
          <w:rFonts w:ascii="Arial" w:hAnsi="Arial" w:cs="Arial"/>
          <w:sz w:val="22"/>
        </w:rPr>
        <w:t xml:space="preserve">  - odebrané obědy a ostatní odebrané zboží v jídelně Společnosti nebo za strav</w:t>
      </w:r>
      <w:r w:rsidR="00AD5D2D" w:rsidRPr="00843F07">
        <w:rPr>
          <w:rFonts w:ascii="Arial" w:hAnsi="Arial" w:cs="Arial"/>
          <w:sz w:val="22"/>
        </w:rPr>
        <w:t>enky</w:t>
      </w:r>
      <w:r w:rsidRPr="00843F07">
        <w:rPr>
          <w:rFonts w:ascii="Arial" w:hAnsi="Arial" w:cs="Arial"/>
          <w:sz w:val="22"/>
        </w:rPr>
        <w:t xml:space="preserve">, </w:t>
      </w:r>
    </w:p>
    <w:p w14:paraId="3183118E" w14:textId="77777777" w:rsidR="00447EBB" w:rsidRPr="00843F07" w:rsidRDefault="00447EBB" w:rsidP="00447EBB">
      <w:pPr>
        <w:tabs>
          <w:tab w:val="left" w:pos="0"/>
        </w:tabs>
        <w:jc w:val="both"/>
        <w:rPr>
          <w:rFonts w:ascii="Arial" w:hAnsi="Arial" w:cs="Arial"/>
          <w:sz w:val="22"/>
        </w:rPr>
      </w:pPr>
      <w:r w:rsidRPr="00843F07">
        <w:rPr>
          <w:rFonts w:ascii="Arial" w:hAnsi="Arial" w:cs="Arial"/>
          <w:sz w:val="22"/>
          <w:szCs w:val="22"/>
        </w:rPr>
        <w:t xml:space="preserve"> - pohonné hmoty vynaložené v souvislosti s používáním osobního automobilu pro soukromé účely.</w:t>
      </w:r>
      <w:r w:rsidRPr="00843F07">
        <w:rPr>
          <w:rFonts w:ascii="Arial" w:hAnsi="Arial" w:cs="Arial"/>
          <w:sz w:val="22"/>
        </w:rPr>
        <w:t xml:space="preserve"> </w:t>
      </w:r>
    </w:p>
    <w:p w14:paraId="0C4553C0" w14:textId="77777777" w:rsidR="00447EBB" w:rsidRDefault="00447EBB" w:rsidP="00447EBB">
      <w:pPr>
        <w:jc w:val="both"/>
        <w:rPr>
          <w:rFonts w:ascii="Arial" w:hAnsi="Arial" w:cs="Arial"/>
          <w:sz w:val="22"/>
        </w:rPr>
      </w:pPr>
      <w:r w:rsidRPr="00843F07">
        <w:rPr>
          <w:rFonts w:ascii="Arial" w:hAnsi="Arial" w:cs="Arial"/>
          <w:sz w:val="22"/>
        </w:rPr>
        <w:t>Náklady spojené s placením srážek nese Společnost.</w:t>
      </w:r>
    </w:p>
    <w:p w14:paraId="5AAA9416" w14:textId="77777777" w:rsidR="00410581" w:rsidRDefault="00410581" w:rsidP="00410581">
      <w:pPr>
        <w:jc w:val="both"/>
        <w:rPr>
          <w:rFonts w:ascii="Arial" w:hAnsi="Arial" w:cs="Arial"/>
          <w:sz w:val="22"/>
        </w:rPr>
      </w:pPr>
    </w:p>
    <w:p w14:paraId="5CFFF7B1" w14:textId="77777777" w:rsidR="0002552A" w:rsidRPr="000428B2" w:rsidRDefault="0002552A" w:rsidP="0002552A">
      <w:pPr>
        <w:rPr>
          <w:rFonts w:ascii="Arial" w:hAnsi="Arial" w:cs="Arial"/>
          <w:sz w:val="22"/>
          <w:szCs w:val="22"/>
        </w:rPr>
      </w:pPr>
    </w:p>
    <w:p w14:paraId="62CE2A20" w14:textId="77777777" w:rsidR="00C7062E" w:rsidRDefault="00C7062E" w:rsidP="00AC687A">
      <w:pPr>
        <w:keepNext/>
        <w:rPr>
          <w:rFonts w:ascii="Arial" w:hAnsi="Arial" w:cs="Arial"/>
          <w:b/>
          <w:sz w:val="22"/>
          <w:szCs w:val="22"/>
        </w:rPr>
      </w:pPr>
    </w:p>
    <w:p w14:paraId="1A32EBE3" w14:textId="77777777" w:rsidR="0002552A" w:rsidRPr="000428B2" w:rsidRDefault="0002552A" w:rsidP="00003C1D">
      <w:pPr>
        <w:keepNext/>
        <w:jc w:val="center"/>
        <w:rPr>
          <w:rFonts w:ascii="Arial" w:hAnsi="Arial" w:cs="Arial"/>
          <w:b/>
          <w:sz w:val="22"/>
          <w:szCs w:val="22"/>
        </w:rPr>
      </w:pPr>
      <w:r w:rsidRPr="000428B2">
        <w:rPr>
          <w:rFonts w:ascii="Arial" w:hAnsi="Arial" w:cs="Arial"/>
          <w:b/>
          <w:sz w:val="22"/>
          <w:szCs w:val="22"/>
        </w:rPr>
        <w:t>Článek VI</w:t>
      </w:r>
    </w:p>
    <w:p w14:paraId="2E902A46" w14:textId="77777777" w:rsidR="0002552A" w:rsidRPr="000428B2" w:rsidRDefault="0002552A" w:rsidP="00003C1D">
      <w:pPr>
        <w:keepNext/>
        <w:spacing w:after="120"/>
        <w:jc w:val="center"/>
        <w:rPr>
          <w:rFonts w:ascii="Arial" w:hAnsi="Arial" w:cs="Arial"/>
          <w:b/>
          <w:sz w:val="22"/>
          <w:szCs w:val="22"/>
        </w:rPr>
      </w:pPr>
      <w:r w:rsidRPr="000428B2">
        <w:rPr>
          <w:rFonts w:ascii="Arial" w:hAnsi="Arial" w:cs="Arial"/>
          <w:b/>
          <w:sz w:val="22"/>
          <w:szCs w:val="22"/>
        </w:rPr>
        <w:t>Doba trvání smlouvy</w:t>
      </w:r>
      <w:r w:rsidR="00324BD8" w:rsidRPr="000428B2">
        <w:rPr>
          <w:rFonts w:ascii="Arial" w:hAnsi="Arial" w:cs="Arial"/>
          <w:b/>
          <w:sz w:val="22"/>
          <w:szCs w:val="22"/>
        </w:rPr>
        <w:t xml:space="preserve"> a ukončení výkonu funkce</w:t>
      </w:r>
    </w:p>
    <w:p w14:paraId="6BB28BDB" w14:textId="77777777" w:rsidR="000C1E3E" w:rsidRPr="000428B2" w:rsidRDefault="00AC687A" w:rsidP="000C1E3E">
      <w:pPr>
        <w:jc w:val="both"/>
        <w:rPr>
          <w:rFonts w:ascii="Arial" w:hAnsi="Arial" w:cs="Arial"/>
          <w:sz w:val="22"/>
          <w:szCs w:val="22"/>
        </w:rPr>
      </w:pPr>
      <w:r>
        <w:rPr>
          <w:rFonts w:ascii="Arial" w:hAnsi="Arial" w:cs="Arial"/>
          <w:b/>
          <w:sz w:val="22"/>
          <w:szCs w:val="22"/>
        </w:rPr>
        <w:t>6</w:t>
      </w:r>
      <w:r w:rsidR="0002552A" w:rsidRPr="000428B2">
        <w:rPr>
          <w:rFonts w:ascii="Arial" w:hAnsi="Arial" w:cs="Arial"/>
          <w:b/>
          <w:sz w:val="22"/>
          <w:szCs w:val="22"/>
        </w:rPr>
        <w:t>.1</w:t>
      </w:r>
      <w:r w:rsidR="0002552A" w:rsidRPr="000428B2">
        <w:rPr>
          <w:rFonts w:ascii="Arial" w:hAnsi="Arial" w:cs="Arial"/>
          <w:sz w:val="22"/>
          <w:szCs w:val="22"/>
        </w:rPr>
        <w:tab/>
        <w:t xml:space="preserve">Tato smlouva je sjednána na dobu </w:t>
      </w:r>
      <w:r w:rsidR="007A7874">
        <w:rPr>
          <w:rFonts w:ascii="Arial" w:hAnsi="Arial" w:cs="Arial"/>
          <w:sz w:val="22"/>
          <w:szCs w:val="22"/>
        </w:rPr>
        <w:t xml:space="preserve">výkonu </w:t>
      </w:r>
      <w:r w:rsidR="007A7874" w:rsidRPr="00857D4F">
        <w:rPr>
          <w:rFonts w:ascii="Arial" w:hAnsi="Arial" w:cs="Arial"/>
          <w:sz w:val="22"/>
          <w:szCs w:val="22"/>
        </w:rPr>
        <w:t>funkce člena představenstva.</w:t>
      </w:r>
    </w:p>
    <w:p w14:paraId="3BAC34E3" w14:textId="77777777" w:rsidR="0002552A" w:rsidRPr="000428B2" w:rsidRDefault="0002552A" w:rsidP="0002552A">
      <w:pPr>
        <w:jc w:val="both"/>
        <w:rPr>
          <w:rFonts w:ascii="Arial" w:hAnsi="Arial" w:cs="Arial"/>
          <w:sz w:val="22"/>
          <w:szCs w:val="22"/>
        </w:rPr>
      </w:pPr>
    </w:p>
    <w:p w14:paraId="5875CAB2" w14:textId="77777777" w:rsidR="0002552A" w:rsidRPr="00713A2C" w:rsidRDefault="00AC687A" w:rsidP="0002552A">
      <w:pPr>
        <w:jc w:val="both"/>
        <w:rPr>
          <w:rFonts w:ascii="Arial" w:hAnsi="Arial" w:cs="Arial"/>
          <w:sz w:val="22"/>
          <w:szCs w:val="22"/>
        </w:rPr>
      </w:pPr>
      <w:r>
        <w:rPr>
          <w:rFonts w:ascii="Arial" w:hAnsi="Arial" w:cs="Arial"/>
          <w:b/>
          <w:sz w:val="22"/>
          <w:szCs w:val="22"/>
        </w:rPr>
        <w:t>6.</w:t>
      </w:r>
      <w:r w:rsidR="0002552A" w:rsidRPr="000428B2">
        <w:rPr>
          <w:rFonts w:ascii="Arial" w:hAnsi="Arial" w:cs="Arial"/>
          <w:b/>
          <w:sz w:val="22"/>
          <w:szCs w:val="22"/>
        </w:rPr>
        <w:t>2</w:t>
      </w:r>
      <w:r w:rsidR="0002552A" w:rsidRPr="000428B2">
        <w:rPr>
          <w:rFonts w:ascii="Arial" w:hAnsi="Arial" w:cs="Arial"/>
          <w:sz w:val="22"/>
          <w:szCs w:val="22"/>
        </w:rPr>
        <w:tab/>
      </w:r>
      <w:r w:rsidR="00F01A9E" w:rsidRPr="00713A2C">
        <w:rPr>
          <w:rFonts w:ascii="Arial" w:hAnsi="Arial" w:cs="Arial"/>
          <w:sz w:val="22"/>
          <w:szCs w:val="22"/>
        </w:rPr>
        <w:t>Z</w:t>
      </w:r>
      <w:r w:rsidR="00C10EA0" w:rsidRPr="00713A2C">
        <w:rPr>
          <w:rFonts w:ascii="Arial" w:hAnsi="Arial" w:cs="Arial"/>
          <w:sz w:val="22"/>
          <w:szCs w:val="22"/>
        </w:rPr>
        <w:t>ávazek z</w:t>
      </w:r>
      <w:r w:rsidR="006A21F6" w:rsidRPr="00713A2C">
        <w:rPr>
          <w:rFonts w:ascii="Arial" w:hAnsi="Arial" w:cs="Arial"/>
          <w:sz w:val="22"/>
          <w:szCs w:val="22"/>
        </w:rPr>
        <w:t> </w:t>
      </w:r>
      <w:r w:rsidR="00C10EA0" w:rsidRPr="00713A2C">
        <w:rPr>
          <w:rFonts w:ascii="Arial" w:hAnsi="Arial" w:cs="Arial"/>
          <w:sz w:val="22"/>
          <w:szCs w:val="22"/>
        </w:rPr>
        <w:t>této</w:t>
      </w:r>
      <w:r w:rsidR="0002552A" w:rsidRPr="00713A2C">
        <w:rPr>
          <w:rFonts w:ascii="Arial" w:hAnsi="Arial" w:cs="Arial"/>
          <w:sz w:val="22"/>
          <w:szCs w:val="22"/>
        </w:rPr>
        <w:t xml:space="preserve"> </w:t>
      </w:r>
      <w:r w:rsidR="00C10EA0" w:rsidRPr="00713A2C">
        <w:rPr>
          <w:rFonts w:ascii="Arial" w:hAnsi="Arial" w:cs="Arial"/>
          <w:sz w:val="22"/>
          <w:szCs w:val="22"/>
        </w:rPr>
        <w:t xml:space="preserve">smlouvy </w:t>
      </w:r>
      <w:r w:rsidR="006A21F6" w:rsidRPr="00713A2C">
        <w:rPr>
          <w:rFonts w:ascii="Arial" w:hAnsi="Arial" w:cs="Arial"/>
          <w:sz w:val="22"/>
          <w:szCs w:val="22"/>
        </w:rPr>
        <w:t xml:space="preserve">se </w:t>
      </w:r>
      <w:r w:rsidR="0002552A" w:rsidRPr="00713A2C">
        <w:rPr>
          <w:rFonts w:ascii="Arial" w:hAnsi="Arial" w:cs="Arial"/>
          <w:sz w:val="22"/>
          <w:szCs w:val="22"/>
        </w:rPr>
        <w:t xml:space="preserve">ukončuje ke dni, kdy </w:t>
      </w:r>
      <w:r w:rsidR="002F2A68" w:rsidRPr="00713A2C">
        <w:rPr>
          <w:rFonts w:ascii="Arial" w:hAnsi="Arial" w:cs="Arial"/>
          <w:sz w:val="22"/>
          <w:szCs w:val="22"/>
        </w:rPr>
        <w:t xml:space="preserve">členu </w:t>
      </w:r>
      <w:r w:rsidR="0002552A" w:rsidRPr="00713A2C">
        <w:rPr>
          <w:rFonts w:ascii="Arial" w:hAnsi="Arial" w:cs="Arial"/>
          <w:sz w:val="22"/>
          <w:szCs w:val="22"/>
        </w:rPr>
        <w:t xml:space="preserve">představenstva, v souladu s příslušnými ustanoveními </w:t>
      </w:r>
      <w:r w:rsidR="00AD42F8" w:rsidRPr="00713A2C">
        <w:rPr>
          <w:rFonts w:ascii="Arial" w:hAnsi="Arial" w:cs="Arial"/>
          <w:sz w:val="22"/>
          <w:szCs w:val="22"/>
        </w:rPr>
        <w:t>zákona o obchodních korporacích,</w:t>
      </w:r>
      <w:r w:rsidR="0002552A" w:rsidRPr="00713A2C">
        <w:rPr>
          <w:rFonts w:ascii="Arial" w:hAnsi="Arial" w:cs="Arial"/>
          <w:sz w:val="22"/>
          <w:szCs w:val="22"/>
        </w:rPr>
        <w:t xml:space="preserve"> </w:t>
      </w:r>
      <w:r w:rsidR="002138A7">
        <w:rPr>
          <w:rFonts w:ascii="Arial" w:hAnsi="Arial" w:cs="Arial"/>
          <w:color w:val="000000"/>
          <w:sz w:val="22"/>
          <w:szCs w:val="22"/>
        </w:rPr>
        <w:t>popřípadě s</w:t>
      </w:r>
      <w:r w:rsidR="002138A7">
        <w:rPr>
          <w:rFonts w:ascii="Arial" w:hAnsi="Arial" w:cs="Arial"/>
          <w:sz w:val="22"/>
          <w:szCs w:val="22"/>
        </w:rPr>
        <w:t>tanov</w:t>
      </w:r>
      <w:r w:rsidR="002138A7">
        <w:rPr>
          <w:rFonts w:ascii="Arial" w:hAnsi="Arial" w:cs="Arial"/>
          <w:color w:val="000000"/>
          <w:sz w:val="22"/>
          <w:szCs w:val="22"/>
        </w:rPr>
        <w:t xml:space="preserve"> Společnosti</w:t>
      </w:r>
      <w:r w:rsidR="002138A7">
        <w:rPr>
          <w:rFonts w:ascii="Arial" w:hAnsi="Arial" w:cs="Arial"/>
          <w:sz w:val="22"/>
          <w:szCs w:val="22"/>
        </w:rPr>
        <w:t xml:space="preserve">, </w:t>
      </w:r>
      <w:proofErr w:type="gramStart"/>
      <w:r w:rsidR="002F2A68" w:rsidRPr="00713A2C">
        <w:rPr>
          <w:rFonts w:ascii="Arial" w:hAnsi="Arial" w:cs="Arial"/>
          <w:sz w:val="22"/>
          <w:szCs w:val="22"/>
        </w:rPr>
        <w:t>skončí</w:t>
      </w:r>
      <w:proofErr w:type="gramEnd"/>
      <w:r w:rsidR="002F2A68" w:rsidRPr="00713A2C">
        <w:rPr>
          <w:rFonts w:ascii="Arial" w:hAnsi="Arial" w:cs="Arial"/>
          <w:sz w:val="22"/>
          <w:szCs w:val="22"/>
        </w:rPr>
        <w:t xml:space="preserve"> výkon </w:t>
      </w:r>
      <w:r w:rsidR="0002552A" w:rsidRPr="00713A2C">
        <w:rPr>
          <w:rFonts w:ascii="Arial" w:hAnsi="Arial" w:cs="Arial"/>
          <w:sz w:val="22"/>
          <w:szCs w:val="22"/>
        </w:rPr>
        <w:t>funkce člena představenstva, a to:</w:t>
      </w:r>
    </w:p>
    <w:p w14:paraId="39EDED86" w14:textId="77777777" w:rsidR="002138A7" w:rsidRDefault="002138A7" w:rsidP="0002552A">
      <w:pPr>
        <w:numPr>
          <w:ilvl w:val="0"/>
          <w:numId w:val="3"/>
        </w:numPr>
        <w:spacing w:before="120"/>
        <w:jc w:val="both"/>
        <w:rPr>
          <w:rFonts w:ascii="Arial" w:hAnsi="Arial" w:cs="Arial"/>
          <w:sz w:val="22"/>
          <w:szCs w:val="22"/>
        </w:rPr>
      </w:pPr>
      <w:r>
        <w:rPr>
          <w:rFonts w:ascii="Arial" w:hAnsi="Arial" w:cs="Arial"/>
          <w:sz w:val="22"/>
          <w:szCs w:val="22"/>
        </w:rPr>
        <w:lastRenderedPageBreak/>
        <w:t>uplynutím funkčního období,</w:t>
      </w:r>
    </w:p>
    <w:p w14:paraId="77BE05DE" w14:textId="77777777" w:rsidR="0002552A" w:rsidRPr="00713A2C" w:rsidRDefault="0002552A" w:rsidP="0002552A">
      <w:pPr>
        <w:numPr>
          <w:ilvl w:val="0"/>
          <w:numId w:val="3"/>
        </w:numPr>
        <w:spacing w:before="120"/>
        <w:jc w:val="both"/>
        <w:rPr>
          <w:rFonts w:ascii="Arial" w:hAnsi="Arial" w:cs="Arial"/>
          <w:sz w:val="22"/>
          <w:szCs w:val="22"/>
        </w:rPr>
      </w:pPr>
      <w:r w:rsidRPr="00713A2C">
        <w:rPr>
          <w:rFonts w:ascii="Arial" w:hAnsi="Arial" w:cs="Arial"/>
          <w:sz w:val="22"/>
          <w:szCs w:val="22"/>
        </w:rPr>
        <w:t>odstoupením z funkce,</w:t>
      </w:r>
    </w:p>
    <w:p w14:paraId="4FF40DD5" w14:textId="77777777" w:rsidR="0002552A" w:rsidRPr="00713A2C" w:rsidRDefault="0002552A" w:rsidP="0002552A">
      <w:pPr>
        <w:numPr>
          <w:ilvl w:val="0"/>
          <w:numId w:val="3"/>
        </w:numPr>
        <w:spacing w:before="120"/>
        <w:jc w:val="both"/>
        <w:rPr>
          <w:rFonts w:ascii="Arial" w:hAnsi="Arial" w:cs="Arial"/>
          <w:sz w:val="22"/>
          <w:szCs w:val="22"/>
        </w:rPr>
      </w:pPr>
      <w:r w:rsidRPr="00713A2C">
        <w:rPr>
          <w:rFonts w:ascii="Arial" w:hAnsi="Arial" w:cs="Arial"/>
          <w:sz w:val="22"/>
          <w:szCs w:val="22"/>
        </w:rPr>
        <w:t>úmrtím,</w:t>
      </w:r>
    </w:p>
    <w:p w14:paraId="60C38BB4" w14:textId="77777777" w:rsidR="0002552A" w:rsidRPr="00713A2C" w:rsidRDefault="0002552A" w:rsidP="0002552A">
      <w:pPr>
        <w:numPr>
          <w:ilvl w:val="0"/>
          <w:numId w:val="3"/>
        </w:numPr>
        <w:spacing w:before="120"/>
        <w:jc w:val="both"/>
        <w:rPr>
          <w:rFonts w:ascii="Arial" w:hAnsi="Arial" w:cs="Arial"/>
          <w:sz w:val="22"/>
          <w:szCs w:val="22"/>
        </w:rPr>
      </w:pPr>
      <w:r w:rsidRPr="00713A2C">
        <w:rPr>
          <w:rFonts w:ascii="Arial" w:hAnsi="Arial" w:cs="Arial"/>
          <w:sz w:val="22"/>
          <w:szCs w:val="22"/>
        </w:rPr>
        <w:t>odvoláním,</w:t>
      </w:r>
    </w:p>
    <w:p w14:paraId="48D364BD" w14:textId="77777777" w:rsidR="0002552A" w:rsidRPr="00713A2C" w:rsidRDefault="0002552A" w:rsidP="0002552A">
      <w:pPr>
        <w:numPr>
          <w:ilvl w:val="0"/>
          <w:numId w:val="3"/>
        </w:numPr>
        <w:spacing w:before="120"/>
        <w:jc w:val="both"/>
        <w:rPr>
          <w:rFonts w:ascii="Arial" w:hAnsi="Arial" w:cs="Arial"/>
          <w:sz w:val="22"/>
          <w:szCs w:val="22"/>
        </w:rPr>
      </w:pPr>
      <w:r w:rsidRPr="00713A2C">
        <w:rPr>
          <w:rFonts w:ascii="Arial" w:hAnsi="Arial" w:cs="Arial"/>
          <w:sz w:val="22"/>
          <w:szCs w:val="22"/>
        </w:rPr>
        <w:t>v jiných případech stanovených</w:t>
      </w:r>
      <w:r w:rsidR="00F80127">
        <w:rPr>
          <w:rFonts w:ascii="Arial" w:hAnsi="Arial" w:cs="Arial"/>
          <w:sz w:val="22"/>
          <w:szCs w:val="22"/>
        </w:rPr>
        <w:t xml:space="preserve"> právními předpisy, zejména zákonem</w:t>
      </w:r>
      <w:r w:rsidR="004960A9" w:rsidRPr="00713A2C">
        <w:rPr>
          <w:rFonts w:ascii="Arial" w:hAnsi="Arial" w:cs="Arial"/>
          <w:sz w:val="22"/>
          <w:szCs w:val="22"/>
        </w:rPr>
        <w:t xml:space="preserve"> o obchodních korporacích</w:t>
      </w:r>
      <w:r w:rsidR="00C10EA0" w:rsidRPr="00713A2C">
        <w:rPr>
          <w:rFonts w:ascii="Arial" w:hAnsi="Arial" w:cs="Arial"/>
          <w:sz w:val="22"/>
          <w:szCs w:val="22"/>
        </w:rPr>
        <w:t xml:space="preserve"> nebo občans</w:t>
      </w:r>
      <w:r w:rsidR="00F80127">
        <w:rPr>
          <w:rFonts w:ascii="Arial" w:hAnsi="Arial" w:cs="Arial"/>
          <w:sz w:val="22"/>
          <w:szCs w:val="22"/>
        </w:rPr>
        <w:t>kým zákoníkem</w:t>
      </w:r>
      <w:r w:rsidRPr="00713A2C">
        <w:rPr>
          <w:rFonts w:ascii="Arial" w:hAnsi="Arial" w:cs="Arial"/>
          <w:sz w:val="22"/>
          <w:szCs w:val="22"/>
        </w:rPr>
        <w:t>.</w:t>
      </w:r>
    </w:p>
    <w:p w14:paraId="6E6AD730" w14:textId="77777777" w:rsidR="0002552A" w:rsidRPr="00713A2C" w:rsidRDefault="0002552A" w:rsidP="0002552A">
      <w:pPr>
        <w:spacing w:before="120"/>
        <w:jc w:val="both"/>
        <w:rPr>
          <w:rFonts w:ascii="Arial" w:hAnsi="Arial" w:cs="Arial"/>
          <w:sz w:val="22"/>
          <w:szCs w:val="22"/>
        </w:rPr>
      </w:pPr>
    </w:p>
    <w:p w14:paraId="13CE50D7" w14:textId="77777777" w:rsidR="0002552A" w:rsidRPr="000428B2" w:rsidRDefault="00AC687A" w:rsidP="0002552A">
      <w:pPr>
        <w:jc w:val="both"/>
        <w:rPr>
          <w:rFonts w:ascii="Arial" w:hAnsi="Arial" w:cs="Arial"/>
          <w:sz w:val="22"/>
          <w:szCs w:val="22"/>
        </w:rPr>
      </w:pPr>
      <w:r>
        <w:rPr>
          <w:rFonts w:ascii="Arial" w:hAnsi="Arial" w:cs="Arial"/>
          <w:b/>
          <w:sz w:val="22"/>
          <w:szCs w:val="22"/>
        </w:rPr>
        <w:t>6</w:t>
      </w:r>
      <w:r w:rsidR="0002552A" w:rsidRPr="00713A2C">
        <w:rPr>
          <w:rFonts w:ascii="Arial" w:hAnsi="Arial" w:cs="Arial"/>
          <w:b/>
          <w:sz w:val="22"/>
          <w:szCs w:val="22"/>
        </w:rPr>
        <w:t>.3</w:t>
      </w:r>
      <w:r w:rsidR="0002552A" w:rsidRPr="00713A2C">
        <w:rPr>
          <w:rFonts w:ascii="Arial" w:hAnsi="Arial" w:cs="Arial"/>
          <w:sz w:val="22"/>
          <w:szCs w:val="22"/>
        </w:rPr>
        <w:tab/>
        <w:t xml:space="preserve">V případech ukončení </w:t>
      </w:r>
      <w:r w:rsidR="00C10EA0" w:rsidRPr="00713A2C">
        <w:rPr>
          <w:rFonts w:ascii="Arial" w:hAnsi="Arial" w:cs="Arial"/>
          <w:sz w:val="22"/>
          <w:szCs w:val="22"/>
        </w:rPr>
        <w:t xml:space="preserve">závazku z </w:t>
      </w:r>
      <w:r w:rsidR="0002552A" w:rsidRPr="00713A2C">
        <w:rPr>
          <w:rFonts w:ascii="Arial" w:hAnsi="Arial" w:cs="Arial"/>
          <w:sz w:val="22"/>
          <w:szCs w:val="22"/>
        </w:rPr>
        <w:t xml:space="preserve">této smlouvy dle odstavce </w:t>
      </w:r>
      <w:r>
        <w:rPr>
          <w:rFonts w:ascii="Arial" w:hAnsi="Arial" w:cs="Arial"/>
          <w:sz w:val="22"/>
          <w:szCs w:val="22"/>
        </w:rPr>
        <w:t>6</w:t>
      </w:r>
      <w:r w:rsidR="0002552A" w:rsidRPr="00713A2C">
        <w:rPr>
          <w:rFonts w:ascii="Arial" w:hAnsi="Arial" w:cs="Arial"/>
          <w:sz w:val="22"/>
          <w:szCs w:val="22"/>
        </w:rPr>
        <w:t>.2 písm. a)</w:t>
      </w:r>
      <w:r w:rsidR="002138A7">
        <w:rPr>
          <w:rFonts w:ascii="Arial" w:hAnsi="Arial" w:cs="Arial"/>
          <w:sz w:val="22"/>
          <w:szCs w:val="22"/>
        </w:rPr>
        <w:t>, b)</w:t>
      </w:r>
      <w:r w:rsidR="006D4B2F">
        <w:rPr>
          <w:rFonts w:ascii="Arial" w:hAnsi="Arial" w:cs="Arial"/>
          <w:sz w:val="22"/>
          <w:szCs w:val="22"/>
        </w:rPr>
        <w:t>,</w:t>
      </w:r>
      <w:r w:rsidR="0002552A" w:rsidRPr="00713A2C">
        <w:rPr>
          <w:rFonts w:ascii="Arial" w:hAnsi="Arial" w:cs="Arial"/>
          <w:sz w:val="22"/>
          <w:szCs w:val="22"/>
        </w:rPr>
        <w:t xml:space="preserve"> </w:t>
      </w:r>
      <w:r w:rsidR="002138A7">
        <w:rPr>
          <w:rFonts w:ascii="Arial" w:hAnsi="Arial" w:cs="Arial"/>
          <w:sz w:val="22"/>
          <w:szCs w:val="22"/>
        </w:rPr>
        <w:t>d</w:t>
      </w:r>
      <w:r w:rsidR="0002552A" w:rsidRPr="00713A2C">
        <w:rPr>
          <w:rFonts w:ascii="Arial" w:hAnsi="Arial" w:cs="Arial"/>
          <w:sz w:val="22"/>
          <w:szCs w:val="22"/>
        </w:rPr>
        <w:t>)</w:t>
      </w:r>
      <w:r w:rsidR="006D4B2F">
        <w:rPr>
          <w:rFonts w:ascii="Arial" w:hAnsi="Arial" w:cs="Arial"/>
          <w:sz w:val="22"/>
          <w:szCs w:val="22"/>
        </w:rPr>
        <w:t xml:space="preserve"> a e)</w:t>
      </w:r>
      <w:r w:rsidR="0002552A" w:rsidRPr="00713A2C">
        <w:rPr>
          <w:rFonts w:ascii="Arial" w:hAnsi="Arial" w:cs="Arial"/>
          <w:sz w:val="22"/>
          <w:szCs w:val="22"/>
        </w:rPr>
        <w:t xml:space="preserve"> je člen představenstva povinen učinit na náklady Společnosti takové neodkladné úkony a opatření, jejichž neučinění by mohlo Společnosti způsobit </w:t>
      </w:r>
      <w:r w:rsidR="00C10EA0" w:rsidRPr="00713A2C">
        <w:rPr>
          <w:rFonts w:ascii="Arial" w:hAnsi="Arial" w:cs="Arial"/>
          <w:sz w:val="22"/>
          <w:szCs w:val="22"/>
        </w:rPr>
        <w:t>újmu</w:t>
      </w:r>
      <w:r w:rsidR="0002552A" w:rsidRPr="00713A2C">
        <w:rPr>
          <w:rFonts w:ascii="Arial" w:hAnsi="Arial" w:cs="Arial"/>
          <w:sz w:val="22"/>
          <w:szCs w:val="22"/>
        </w:rPr>
        <w:t xml:space="preserve">. Povinnost uložená členu představenstva podle tohoto odstavce </w:t>
      </w:r>
      <w:r>
        <w:rPr>
          <w:rFonts w:ascii="Arial" w:hAnsi="Arial" w:cs="Arial"/>
          <w:sz w:val="22"/>
          <w:szCs w:val="22"/>
        </w:rPr>
        <w:t>6</w:t>
      </w:r>
      <w:r w:rsidR="0002552A" w:rsidRPr="00713A2C">
        <w:rPr>
          <w:rFonts w:ascii="Arial" w:hAnsi="Arial" w:cs="Arial"/>
          <w:sz w:val="22"/>
          <w:szCs w:val="22"/>
        </w:rPr>
        <w:t xml:space="preserve">.3 </w:t>
      </w:r>
      <w:proofErr w:type="gramStart"/>
      <w:r w:rsidR="00595748">
        <w:rPr>
          <w:rFonts w:ascii="Arial" w:hAnsi="Arial" w:cs="Arial"/>
          <w:sz w:val="22"/>
          <w:szCs w:val="22"/>
        </w:rPr>
        <w:t>skončí</w:t>
      </w:r>
      <w:proofErr w:type="gramEnd"/>
      <w:r w:rsidR="00595748">
        <w:rPr>
          <w:rFonts w:ascii="Arial" w:hAnsi="Arial" w:cs="Arial"/>
          <w:sz w:val="22"/>
          <w:szCs w:val="22"/>
        </w:rPr>
        <w:t xml:space="preserve"> nejpozději</w:t>
      </w:r>
      <w:r w:rsidR="0002552A" w:rsidRPr="00713A2C">
        <w:rPr>
          <w:rFonts w:ascii="Arial" w:hAnsi="Arial" w:cs="Arial"/>
          <w:sz w:val="22"/>
          <w:szCs w:val="22"/>
        </w:rPr>
        <w:t xml:space="preserve"> </w:t>
      </w:r>
      <w:r w:rsidR="00295EEF">
        <w:rPr>
          <w:rFonts w:ascii="Arial" w:hAnsi="Arial" w:cs="Arial"/>
          <w:sz w:val="22"/>
          <w:szCs w:val="22"/>
        </w:rPr>
        <w:t xml:space="preserve">uplynutím doby </w:t>
      </w:r>
      <w:r w:rsidR="0002552A" w:rsidRPr="00713A2C">
        <w:rPr>
          <w:rFonts w:ascii="Arial" w:hAnsi="Arial" w:cs="Arial"/>
          <w:sz w:val="22"/>
          <w:szCs w:val="22"/>
        </w:rPr>
        <w:t xml:space="preserve">30 dnů od ukončení </w:t>
      </w:r>
      <w:r w:rsidR="00C10EA0" w:rsidRPr="00713A2C">
        <w:rPr>
          <w:rFonts w:ascii="Arial" w:hAnsi="Arial" w:cs="Arial"/>
          <w:sz w:val="22"/>
          <w:szCs w:val="22"/>
        </w:rPr>
        <w:t>výkonu funkce</w:t>
      </w:r>
      <w:r w:rsidR="0002552A" w:rsidRPr="00713A2C">
        <w:rPr>
          <w:rFonts w:ascii="Arial" w:hAnsi="Arial" w:cs="Arial"/>
          <w:sz w:val="22"/>
          <w:szCs w:val="22"/>
        </w:rPr>
        <w:t xml:space="preserve">. Po dobu plnění povinností uložených členu představenstva ustanovením tohoto odstavce </w:t>
      </w:r>
      <w:r>
        <w:rPr>
          <w:rFonts w:ascii="Arial" w:hAnsi="Arial" w:cs="Arial"/>
          <w:sz w:val="22"/>
          <w:szCs w:val="22"/>
        </w:rPr>
        <w:t>6</w:t>
      </w:r>
      <w:r w:rsidR="0002552A" w:rsidRPr="00713A2C">
        <w:rPr>
          <w:rFonts w:ascii="Arial" w:hAnsi="Arial" w:cs="Arial"/>
          <w:sz w:val="22"/>
          <w:szCs w:val="22"/>
        </w:rPr>
        <w:t>.3, náleží členu představenstva alikvotní část měsíční odměny dle odstavce 3.1. Člen představenstva má též nárok na náhradu</w:t>
      </w:r>
      <w:r w:rsidR="0002552A" w:rsidRPr="000428B2">
        <w:rPr>
          <w:rFonts w:ascii="Arial" w:hAnsi="Arial" w:cs="Arial"/>
          <w:sz w:val="22"/>
          <w:szCs w:val="22"/>
        </w:rPr>
        <w:t xml:space="preserve"> veškerých účelně vynaložených nákladů, které mu případně vznik</w:t>
      </w:r>
      <w:r w:rsidR="00595748">
        <w:rPr>
          <w:rFonts w:ascii="Arial" w:hAnsi="Arial" w:cs="Arial"/>
          <w:sz w:val="22"/>
          <w:szCs w:val="22"/>
        </w:rPr>
        <w:t xml:space="preserve">nou </w:t>
      </w:r>
      <w:r w:rsidR="0002552A" w:rsidRPr="000428B2">
        <w:rPr>
          <w:rFonts w:ascii="Arial" w:hAnsi="Arial" w:cs="Arial"/>
          <w:sz w:val="22"/>
          <w:szCs w:val="22"/>
        </w:rPr>
        <w:t xml:space="preserve">v souvislosti s plněním jeho povinností podle tohoto odstavce </w:t>
      </w:r>
      <w:r>
        <w:rPr>
          <w:rFonts w:ascii="Arial" w:hAnsi="Arial" w:cs="Arial"/>
          <w:sz w:val="22"/>
          <w:szCs w:val="22"/>
        </w:rPr>
        <w:t>6</w:t>
      </w:r>
      <w:r w:rsidR="0002552A" w:rsidRPr="000428B2">
        <w:rPr>
          <w:rFonts w:ascii="Arial" w:hAnsi="Arial" w:cs="Arial"/>
          <w:sz w:val="22"/>
          <w:szCs w:val="22"/>
        </w:rPr>
        <w:t>.3.</w:t>
      </w:r>
    </w:p>
    <w:p w14:paraId="6CFFFA15" w14:textId="77777777" w:rsidR="0002552A" w:rsidRPr="000428B2" w:rsidRDefault="0002552A" w:rsidP="0002552A">
      <w:pPr>
        <w:jc w:val="both"/>
        <w:rPr>
          <w:rFonts w:ascii="Arial" w:hAnsi="Arial" w:cs="Arial"/>
          <w:sz w:val="22"/>
          <w:szCs w:val="22"/>
        </w:rPr>
      </w:pPr>
    </w:p>
    <w:p w14:paraId="6738D032" w14:textId="77777777" w:rsidR="0002552A" w:rsidRPr="00713A2C" w:rsidRDefault="00AC687A" w:rsidP="0002552A">
      <w:pPr>
        <w:jc w:val="both"/>
        <w:rPr>
          <w:rFonts w:ascii="Arial" w:hAnsi="Arial" w:cs="Arial"/>
          <w:sz w:val="22"/>
          <w:szCs w:val="22"/>
        </w:rPr>
      </w:pPr>
      <w:r>
        <w:rPr>
          <w:rFonts w:ascii="Arial" w:hAnsi="Arial" w:cs="Arial"/>
          <w:b/>
          <w:sz w:val="22"/>
          <w:szCs w:val="22"/>
        </w:rPr>
        <w:t>6</w:t>
      </w:r>
      <w:r w:rsidR="0002552A" w:rsidRPr="00713A2C">
        <w:rPr>
          <w:rFonts w:ascii="Arial" w:hAnsi="Arial" w:cs="Arial"/>
          <w:b/>
          <w:sz w:val="22"/>
          <w:szCs w:val="22"/>
        </w:rPr>
        <w:t>.</w:t>
      </w:r>
      <w:r w:rsidR="00BA6C10" w:rsidRPr="00713A2C">
        <w:rPr>
          <w:rFonts w:ascii="Arial" w:hAnsi="Arial" w:cs="Arial"/>
          <w:b/>
          <w:sz w:val="22"/>
          <w:szCs w:val="22"/>
        </w:rPr>
        <w:t>4</w:t>
      </w:r>
      <w:r w:rsidR="0002552A" w:rsidRPr="00713A2C">
        <w:rPr>
          <w:rFonts w:ascii="Arial" w:hAnsi="Arial" w:cs="Arial"/>
          <w:sz w:val="22"/>
          <w:szCs w:val="22"/>
        </w:rPr>
        <w:tab/>
        <w:t xml:space="preserve"> Do třiceti dnů po ukončení funkce člena představenstva (pokud zvláštní smlouva uzavřená mezi členem představenstva</w:t>
      </w:r>
      <w:r w:rsidR="001B5CC6" w:rsidRPr="00713A2C">
        <w:rPr>
          <w:rFonts w:ascii="Arial" w:hAnsi="Arial" w:cs="Arial"/>
          <w:sz w:val="22"/>
          <w:szCs w:val="22"/>
        </w:rPr>
        <w:t xml:space="preserve"> </w:t>
      </w:r>
      <w:r w:rsidR="0002552A" w:rsidRPr="00713A2C">
        <w:rPr>
          <w:rFonts w:ascii="Arial" w:hAnsi="Arial" w:cs="Arial"/>
          <w:sz w:val="22"/>
          <w:szCs w:val="22"/>
        </w:rPr>
        <w:t>a Společností, ohledně podmínek užívání některých předmětů, nestanoví jinou lhůtu) je člen představenstva povinen:</w:t>
      </w:r>
    </w:p>
    <w:p w14:paraId="09980933" w14:textId="77777777" w:rsidR="0002552A" w:rsidRPr="00713A2C" w:rsidRDefault="0002552A" w:rsidP="0002552A">
      <w:pPr>
        <w:numPr>
          <w:ilvl w:val="0"/>
          <w:numId w:val="5"/>
        </w:numPr>
        <w:spacing w:before="120"/>
        <w:jc w:val="both"/>
        <w:rPr>
          <w:rFonts w:ascii="Arial" w:hAnsi="Arial" w:cs="Arial"/>
          <w:sz w:val="22"/>
          <w:szCs w:val="22"/>
        </w:rPr>
      </w:pPr>
      <w:r w:rsidRPr="00713A2C">
        <w:rPr>
          <w:rFonts w:ascii="Arial" w:hAnsi="Arial" w:cs="Arial"/>
          <w:sz w:val="22"/>
          <w:szCs w:val="22"/>
        </w:rPr>
        <w:t>předat Společnosti veškeré doklady a písemnosti získané v přímé souvislosti s výkonem funkce člena představenstva</w:t>
      </w:r>
      <w:r w:rsidR="001B5CC6" w:rsidRPr="00713A2C">
        <w:rPr>
          <w:rFonts w:ascii="Arial" w:hAnsi="Arial" w:cs="Arial"/>
          <w:sz w:val="22"/>
          <w:szCs w:val="22"/>
        </w:rPr>
        <w:t>,</w:t>
      </w:r>
      <w:r w:rsidRPr="00713A2C">
        <w:rPr>
          <w:rFonts w:ascii="Arial" w:hAnsi="Arial" w:cs="Arial"/>
          <w:sz w:val="22"/>
          <w:szCs w:val="22"/>
        </w:rPr>
        <w:t xml:space="preserve"> včetně veškerých nosičů dat obsahujících takové doklady a písemnosti a veškerých kopií takových dokladů a písemností,</w:t>
      </w:r>
    </w:p>
    <w:p w14:paraId="28A5A6BF" w14:textId="77777777" w:rsidR="0002552A" w:rsidRPr="00713A2C" w:rsidRDefault="0002552A" w:rsidP="00206BB5">
      <w:pPr>
        <w:numPr>
          <w:ilvl w:val="0"/>
          <w:numId w:val="5"/>
        </w:numPr>
        <w:spacing w:before="120"/>
        <w:jc w:val="both"/>
        <w:rPr>
          <w:rFonts w:ascii="Arial" w:hAnsi="Arial" w:cs="Arial"/>
          <w:sz w:val="22"/>
          <w:szCs w:val="22"/>
        </w:rPr>
      </w:pPr>
      <w:r w:rsidRPr="00713A2C">
        <w:rPr>
          <w:rFonts w:ascii="Arial" w:hAnsi="Arial" w:cs="Arial"/>
          <w:sz w:val="22"/>
          <w:szCs w:val="22"/>
        </w:rPr>
        <w:t xml:space="preserve">vrátit Společnosti </w:t>
      </w:r>
      <w:r w:rsidR="00595748">
        <w:rPr>
          <w:rFonts w:ascii="Arial" w:hAnsi="Arial" w:cs="Arial"/>
          <w:sz w:val="22"/>
          <w:szCs w:val="22"/>
        </w:rPr>
        <w:t>bezplatně poskytnutý</w:t>
      </w:r>
      <w:r w:rsidRPr="00713A2C">
        <w:rPr>
          <w:rFonts w:ascii="Arial" w:hAnsi="Arial" w:cs="Arial"/>
          <w:sz w:val="22"/>
          <w:szCs w:val="22"/>
        </w:rPr>
        <w:t xml:space="preserve"> osobní </w:t>
      </w:r>
      <w:r w:rsidR="00A668E2" w:rsidRPr="00713A2C">
        <w:rPr>
          <w:rFonts w:ascii="Arial" w:hAnsi="Arial" w:cs="Arial"/>
          <w:sz w:val="22"/>
          <w:szCs w:val="22"/>
        </w:rPr>
        <w:t>automobil</w:t>
      </w:r>
      <w:r w:rsidRPr="00713A2C">
        <w:rPr>
          <w:rFonts w:ascii="Arial" w:hAnsi="Arial" w:cs="Arial"/>
          <w:sz w:val="22"/>
          <w:szCs w:val="22"/>
        </w:rPr>
        <w:t>, jakož i ostatní pracovní prostředky, pomůcky a jiné předměty, které mu byly Společností poskytnuty k výkonu funkce člena představenstva.</w:t>
      </w:r>
    </w:p>
    <w:p w14:paraId="75FAB038" w14:textId="77777777" w:rsidR="0002552A" w:rsidRPr="00713A2C" w:rsidRDefault="0002552A" w:rsidP="0002552A">
      <w:pPr>
        <w:jc w:val="both"/>
        <w:rPr>
          <w:rFonts w:ascii="Arial" w:hAnsi="Arial" w:cs="Arial"/>
          <w:sz w:val="22"/>
          <w:szCs w:val="22"/>
        </w:rPr>
      </w:pPr>
    </w:p>
    <w:p w14:paraId="2D475572" w14:textId="6A046442" w:rsidR="0002552A" w:rsidRPr="00713A2C" w:rsidRDefault="00AC687A" w:rsidP="0002552A">
      <w:pPr>
        <w:jc w:val="both"/>
        <w:rPr>
          <w:rFonts w:ascii="Arial" w:hAnsi="Arial" w:cs="Arial"/>
          <w:sz w:val="22"/>
          <w:szCs w:val="22"/>
        </w:rPr>
      </w:pPr>
      <w:r>
        <w:rPr>
          <w:rFonts w:ascii="Arial" w:hAnsi="Arial" w:cs="Arial"/>
          <w:b/>
          <w:sz w:val="22"/>
          <w:szCs w:val="22"/>
        </w:rPr>
        <w:t>6</w:t>
      </w:r>
      <w:r w:rsidR="0002552A" w:rsidRPr="00713A2C">
        <w:rPr>
          <w:rFonts w:ascii="Arial" w:hAnsi="Arial" w:cs="Arial"/>
          <w:b/>
          <w:sz w:val="22"/>
          <w:szCs w:val="22"/>
        </w:rPr>
        <w:t>.</w:t>
      </w:r>
      <w:r w:rsidR="00BA6C10" w:rsidRPr="00713A2C">
        <w:rPr>
          <w:rFonts w:ascii="Arial" w:hAnsi="Arial" w:cs="Arial"/>
          <w:b/>
          <w:sz w:val="22"/>
          <w:szCs w:val="22"/>
        </w:rPr>
        <w:t>5</w:t>
      </w:r>
      <w:r w:rsidR="0002552A" w:rsidRPr="00713A2C">
        <w:rPr>
          <w:rFonts w:ascii="Arial" w:hAnsi="Arial" w:cs="Arial"/>
          <w:sz w:val="22"/>
          <w:szCs w:val="22"/>
        </w:rPr>
        <w:tab/>
        <w:t xml:space="preserve">Ukončení </w:t>
      </w:r>
      <w:r w:rsidR="00F80127">
        <w:rPr>
          <w:rFonts w:ascii="Arial" w:hAnsi="Arial" w:cs="Arial"/>
          <w:sz w:val="22"/>
          <w:szCs w:val="22"/>
        </w:rPr>
        <w:t xml:space="preserve">závazku z této smlouvy </w:t>
      </w:r>
      <w:r w:rsidR="0002552A" w:rsidRPr="00713A2C">
        <w:rPr>
          <w:rFonts w:ascii="Arial" w:hAnsi="Arial" w:cs="Arial"/>
          <w:sz w:val="22"/>
          <w:szCs w:val="22"/>
        </w:rPr>
        <w:t>nemá vliv na práva a povinnosti smluvních stran</w:t>
      </w:r>
      <w:r w:rsidR="00A57DCF">
        <w:rPr>
          <w:rFonts w:ascii="Arial" w:hAnsi="Arial" w:cs="Arial"/>
          <w:sz w:val="22"/>
          <w:szCs w:val="22"/>
        </w:rPr>
        <w:t>, která</w:t>
      </w:r>
      <w:r w:rsidR="00F80127">
        <w:rPr>
          <w:rFonts w:ascii="Arial" w:hAnsi="Arial" w:cs="Arial"/>
          <w:sz w:val="22"/>
          <w:szCs w:val="22"/>
        </w:rPr>
        <w:t xml:space="preserve"> mají vzhledem ke své povaze zavazovat smluvní strany i po zániku závazku z této smlouvy, zejména pak práva a povinnosti</w:t>
      </w:r>
      <w:r w:rsidR="0002552A" w:rsidRPr="00713A2C">
        <w:rPr>
          <w:rFonts w:ascii="Arial" w:hAnsi="Arial" w:cs="Arial"/>
          <w:sz w:val="22"/>
          <w:szCs w:val="22"/>
        </w:rPr>
        <w:t xml:space="preserve"> stanovená v ustanoveních odstavců </w:t>
      </w:r>
      <w:r w:rsidR="00F80127">
        <w:rPr>
          <w:rFonts w:ascii="Arial" w:hAnsi="Arial" w:cs="Arial"/>
          <w:sz w:val="22"/>
          <w:szCs w:val="22"/>
        </w:rPr>
        <w:t xml:space="preserve">2.7, 2.8, </w:t>
      </w:r>
      <w:r>
        <w:rPr>
          <w:rFonts w:ascii="Arial" w:hAnsi="Arial" w:cs="Arial"/>
          <w:sz w:val="22"/>
          <w:szCs w:val="22"/>
        </w:rPr>
        <w:t>6</w:t>
      </w:r>
      <w:r w:rsidR="0002552A" w:rsidRPr="00713A2C">
        <w:rPr>
          <w:rFonts w:ascii="Arial" w:hAnsi="Arial" w:cs="Arial"/>
          <w:sz w:val="22"/>
          <w:szCs w:val="22"/>
        </w:rPr>
        <w:t xml:space="preserve">.3, </w:t>
      </w:r>
      <w:r>
        <w:rPr>
          <w:rFonts w:ascii="Arial" w:hAnsi="Arial" w:cs="Arial"/>
          <w:sz w:val="22"/>
          <w:szCs w:val="22"/>
        </w:rPr>
        <w:t>6</w:t>
      </w:r>
      <w:r w:rsidR="0002552A" w:rsidRPr="00713A2C">
        <w:rPr>
          <w:rFonts w:ascii="Arial" w:hAnsi="Arial" w:cs="Arial"/>
          <w:sz w:val="22"/>
          <w:szCs w:val="22"/>
        </w:rPr>
        <w:t xml:space="preserve">.4, </w:t>
      </w:r>
      <w:r>
        <w:rPr>
          <w:rFonts w:ascii="Arial" w:hAnsi="Arial" w:cs="Arial"/>
          <w:sz w:val="22"/>
          <w:szCs w:val="22"/>
        </w:rPr>
        <w:t>7</w:t>
      </w:r>
      <w:r w:rsidR="005D37C3" w:rsidRPr="00713A2C">
        <w:rPr>
          <w:rFonts w:ascii="Arial" w:hAnsi="Arial" w:cs="Arial"/>
          <w:sz w:val="22"/>
          <w:szCs w:val="22"/>
        </w:rPr>
        <w:t>.1 a</w:t>
      </w:r>
      <w:r w:rsidR="0002552A" w:rsidRPr="00713A2C">
        <w:rPr>
          <w:rFonts w:ascii="Arial" w:hAnsi="Arial" w:cs="Arial"/>
          <w:sz w:val="22"/>
          <w:szCs w:val="22"/>
        </w:rPr>
        <w:t xml:space="preserve"> </w:t>
      </w:r>
      <w:r>
        <w:rPr>
          <w:rFonts w:ascii="Arial" w:hAnsi="Arial" w:cs="Arial"/>
          <w:sz w:val="22"/>
          <w:szCs w:val="22"/>
        </w:rPr>
        <w:t>7</w:t>
      </w:r>
      <w:r w:rsidR="0002552A" w:rsidRPr="00713A2C">
        <w:rPr>
          <w:rFonts w:ascii="Arial" w:hAnsi="Arial" w:cs="Arial"/>
          <w:sz w:val="22"/>
          <w:szCs w:val="22"/>
        </w:rPr>
        <w:t>.</w:t>
      </w:r>
      <w:r w:rsidR="00D927CD">
        <w:rPr>
          <w:rFonts w:ascii="Arial" w:hAnsi="Arial" w:cs="Arial"/>
          <w:sz w:val="22"/>
          <w:szCs w:val="22"/>
        </w:rPr>
        <w:t>2 a čl. VIII</w:t>
      </w:r>
      <w:r w:rsidR="00076486">
        <w:rPr>
          <w:rFonts w:ascii="Arial" w:hAnsi="Arial" w:cs="Arial"/>
          <w:sz w:val="22"/>
          <w:szCs w:val="22"/>
        </w:rPr>
        <w:t xml:space="preserve"> této smlouvy</w:t>
      </w:r>
      <w:r w:rsidR="0002552A" w:rsidRPr="00B328B1">
        <w:rPr>
          <w:rFonts w:ascii="Arial" w:hAnsi="Arial" w:cs="Arial"/>
          <w:sz w:val="22"/>
          <w:szCs w:val="22"/>
        </w:rPr>
        <w:t>.</w:t>
      </w:r>
      <w:r w:rsidR="00B328B1" w:rsidRPr="00B328B1">
        <w:rPr>
          <w:rFonts w:ascii="Arial" w:hAnsi="Arial" w:cs="Arial"/>
        </w:rPr>
        <w:t xml:space="preserve"> </w:t>
      </w:r>
      <w:r w:rsidR="00B328B1" w:rsidRPr="00B328B1">
        <w:rPr>
          <w:rFonts w:ascii="Arial" w:hAnsi="Arial" w:cs="Arial"/>
          <w:sz w:val="22"/>
        </w:rPr>
        <w:t>U závazku týkajícího se zákazu konkurence dle ustanovení odst. 2.8 této smlouvy smluvní strany sjednávají, že v případě skončení dvou nebo více funkčních období člena představenstva během dob</w:t>
      </w:r>
      <w:r w:rsidR="00B328B1">
        <w:rPr>
          <w:rFonts w:ascii="Arial" w:hAnsi="Arial" w:cs="Arial"/>
          <w:sz w:val="22"/>
        </w:rPr>
        <w:t>y zákazu konkurence upravené v p</w:t>
      </w:r>
      <w:r w:rsidR="00B328B1" w:rsidRPr="00B328B1">
        <w:rPr>
          <w:rFonts w:ascii="Arial" w:hAnsi="Arial" w:cs="Arial"/>
          <w:sz w:val="22"/>
        </w:rPr>
        <w:t xml:space="preserve">říloze 1, článek I, </w:t>
      </w:r>
      <w:r w:rsidR="00B328B1">
        <w:rPr>
          <w:rFonts w:ascii="Arial" w:hAnsi="Arial" w:cs="Arial"/>
          <w:sz w:val="22"/>
        </w:rPr>
        <w:t>bod</w:t>
      </w:r>
      <w:r w:rsidR="00B328B1" w:rsidRPr="00B328B1">
        <w:rPr>
          <w:rFonts w:ascii="Arial" w:hAnsi="Arial" w:cs="Arial"/>
          <w:sz w:val="22"/>
        </w:rPr>
        <w:t> 1.1</w:t>
      </w:r>
      <w:r w:rsidR="00B328B1">
        <w:rPr>
          <w:rFonts w:ascii="Arial" w:hAnsi="Arial" w:cs="Arial"/>
          <w:sz w:val="22"/>
        </w:rPr>
        <w:t>.</w:t>
      </w:r>
      <w:r w:rsidR="00B328B1" w:rsidRPr="00B328B1">
        <w:rPr>
          <w:rFonts w:ascii="Arial" w:hAnsi="Arial" w:cs="Arial"/>
          <w:sz w:val="22"/>
        </w:rPr>
        <w:t xml:space="preserve"> této smlouvy, platí pouze závazek týkající se posledního skončeného funkčního období člena představenstva.</w:t>
      </w:r>
    </w:p>
    <w:p w14:paraId="24A5CF0E" w14:textId="77777777" w:rsidR="000667E7" w:rsidRPr="00713A2C" w:rsidRDefault="000667E7" w:rsidP="0002552A">
      <w:pPr>
        <w:rPr>
          <w:rFonts w:ascii="Arial" w:hAnsi="Arial" w:cs="Arial"/>
          <w:b/>
          <w:sz w:val="22"/>
          <w:szCs w:val="22"/>
        </w:rPr>
      </w:pPr>
    </w:p>
    <w:p w14:paraId="0805215C" w14:textId="77777777" w:rsidR="00495BE2" w:rsidRDefault="00495BE2" w:rsidP="00D927CD">
      <w:pPr>
        <w:keepNext/>
        <w:rPr>
          <w:rFonts w:ascii="Arial" w:hAnsi="Arial" w:cs="Arial"/>
          <w:b/>
          <w:sz w:val="22"/>
          <w:szCs w:val="22"/>
        </w:rPr>
      </w:pPr>
    </w:p>
    <w:p w14:paraId="47DD6EA9" w14:textId="77777777" w:rsidR="0002552A" w:rsidRPr="00713A2C" w:rsidRDefault="0002552A" w:rsidP="00003C1D">
      <w:pPr>
        <w:keepNext/>
        <w:jc w:val="center"/>
        <w:rPr>
          <w:rFonts w:ascii="Arial" w:hAnsi="Arial" w:cs="Arial"/>
          <w:b/>
          <w:sz w:val="22"/>
          <w:szCs w:val="22"/>
        </w:rPr>
      </w:pPr>
      <w:r w:rsidRPr="00713A2C">
        <w:rPr>
          <w:rFonts w:ascii="Arial" w:hAnsi="Arial" w:cs="Arial"/>
          <w:b/>
          <w:sz w:val="22"/>
          <w:szCs w:val="22"/>
        </w:rPr>
        <w:t>Článek VII</w:t>
      </w:r>
    </w:p>
    <w:p w14:paraId="14EB11A1" w14:textId="77777777" w:rsidR="0002552A" w:rsidRPr="00713A2C" w:rsidRDefault="0002552A" w:rsidP="00003C1D">
      <w:pPr>
        <w:keepNext/>
        <w:spacing w:after="120"/>
        <w:jc w:val="center"/>
        <w:rPr>
          <w:rFonts w:ascii="Arial" w:hAnsi="Arial" w:cs="Arial"/>
          <w:b/>
          <w:sz w:val="22"/>
          <w:szCs w:val="22"/>
        </w:rPr>
      </w:pPr>
      <w:r w:rsidRPr="00713A2C">
        <w:rPr>
          <w:rFonts w:ascii="Arial" w:hAnsi="Arial" w:cs="Arial"/>
          <w:b/>
          <w:sz w:val="22"/>
          <w:szCs w:val="22"/>
        </w:rPr>
        <w:t>Zvláštní ujednání</w:t>
      </w:r>
    </w:p>
    <w:p w14:paraId="191004DD" w14:textId="77777777" w:rsidR="0002552A" w:rsidRPr="000428B2" w:rsidRDefault="00AC687A" w:rsidP="0002552A">
      <w:pPr>
        <w:jc w:val="both"/>
        <w:rPr>
          <w:rFonts w:ascii="Arial" w:hAnsi="Arial" w:cs="Arial"/>
          <w:sz w:val="22"/>
          <w:szCs w:val="22"/>
        </w:rPr>
      </w:pPr>
      <w:r>
        <w:rPr>
          <w:rFonts w:ascii="Arial" w:hAnsi="Arial" w:cs="Arial"/>
          <w:b/>
          <w:sz w:val="22"/>
          <w:szCs w:val="22"/>
        </w:rPr>
        <w:t>7</w:t>
      </w:r>
      <w:r w:rsidR="0002552A" w:rsidRPr="00713A2C">
        <w:rPr>
          <w:rFonts w:ascii="Arial" w:hAnsi="Arial" w:cs="Arial"/>
          <w:b/>
          <w:sz w:val="22"/>
          <w:szCs w:val="22"/>
        </w:rPr>
        <w:t>.1</w:t>
      </w:r>
      <w:r w:rsidR="0002552A" w:rsidRPr="00713A2C">
        <w:rPr>
          <w:rFonts w:ascii="Arial" w:hAnsi="Arial" w:cs="Arial"/>
          <w:sz w:val="22"/>
          <w:szCs w:val="22"/>
        </w:rPr>
        <w:tab/>
        <w:t xml:space="preserve">Společnost i člen představenstva budou s touto smlouvou a informacemi v ní uvedenými zacházet (po dobu trvání funkce člena představenstva i po jejím skončení) jako s důvěrnými informacemi, a </w:t>
      </w:r>
      <w:proofErr w:type="gramStart"/>
      <w:r w:rsidR="0002552A" w:rsidRPr="00713A2C">
        <w:rPr>
          <w:rFonts w:ascii="Arial" w:hAnsi="Arial" w:cs="Arial"/>
          <w:sz w:val="22"/>
          <w:szCs w:val="22"/>
        </w:rPr>
        <w:t>zabezpečí</w:t>
      </w:r>
      <w:proofErr w:type="gramEnd"/>
      <w:r w:rsidR="0002552A" w:rsidRPr="00713A2C">
        <w:rPr>
          <w:rFonts w:ascii="Arial" w:hAnsi="Arial" w:cs="Arial"/>
          <w:sz w:val="22"/>
          <w:szCs w:val="22"/>
        </w:rPr>
        <w:t>, že nebudou bez souhlasu</w:t>
      </w:r>
      <w:r w:rsidR="0002552A" w:rsidRPr="000428B2">
        <w:rPr>
          <w:rFonts w:ascii="Arial" w:hAnsi="Arial" w:cs="Arial"/>
          <w:sz w:val="22"/>
          <w:szCs w:val="22"/>
        </w:rPr>
        <w:t xml:space="preserve"> druhé smluvní strany sděleny ani jinak poskytnuty či zpřístupněny třetím osobám, s výjimkou případů, kdy povinnost sdělit nebo poskytnout příslušné informace vyplývá z obecně závazných právních předpisů nebo </w:t>
      </w:r>
      <w:r w:rsidR="000B6001">
        <w:rPr>
          <w:rFonts w:ascii="Arial" w:hAnsi="Arial" w:cs="Arial"/>
          <w:sz w:val="22"/>
          <w:szCs w:val="22"/>
        </w:rPr>
        <w:t>z vykonatelného rozhodnutí soudu nebo správního orgánu</w:t>
      </w:r>
      <w:r w:rsidR="0002552A" w:rsidRPr="000428B2">
        <w:rPr>
          <w:rFonts w:ascii="Arial" w:hAnsi="Arial" w:cs="Arial"/>
          <w:sz w:val="22"/>
          <w:szCs w:val="22"/>
        </w:rPr>
        <w:t>.</w:t>
      </w:r>
    </w:p>
    <w:p w14:paraId="16974EAE" w14:textId="77777777" w:rsidR="0002552A" w:rsidRPr="000428B2" w:rsidRDefault="0002552A" w:rsidP="0002552A">
      <w:pPr>
        <w:jc w:val="both"/>
        <w:rPr>
          <w:rFonts w:ascii="Arial" w:hAnsi="Arial" w:cs="Arial"/>
          <w:sz w:val="22"/>
          <w:szCs w:val="22"/>
        </w:rPr>
      </w:pPr>
    </w:p>
    <w:p w14:paraId="45B22C1F" w14:textId="77777777" w:rsidR="0002552A" w:rsidRPr="00713A2C" w:rsidRDefault="00AC687A" w:rsidP="0002552A">
      <w:pPr>
        <w:jc w:val="both"/>
        <w:rPr>
          <w:rFonts w:ascii="Arial" w:hAnsi="Arial" w:cs="Arial"/>
          <w:sz w:val="22"/>
          <w:szCs w:val="22"/>
        </w:rPr>
      </w:pPr>
      <w:r>
        <w:rPr>
          <w:rFonts w:ascii="Arial" w:hAnsi="Arial" w:cs="Arial"/>
          <w:b/>
          <w:sz w:val="22"/>
          <w:szCs w:val="22"/>
        </w:rPr>
        <w:t>7</w:t>
      </w:r>
      <w:r w:rsidR="0002552A" w:rsidRPr="000428B2">
        <w:rPr>
          <w:rFonts w:ascii="Arial" w:hAnsi="Arial" w:cs="Arial"/>
          <w:b/>
          <w:sz w:val="22"/>
          <w:szCs w:val="22"/>
        </w:rPr>
        <w:t>.2</w:t>
      </w:r>
      <w:r w:rsidR="0002552A" w:rsidRPr="000428B2">
        <w:rPr>
          <w:rFonts w:ascii="Arial" w:hAnsi="Arial" w:cs="Arial"/>
          <w:sz w:val="22"/>
          <w:szCs w:val="22"/>
        </w:rPr>
        <w:tab/>
      </w:r>
      <w:r w:rsidR="0002552A" w:rsidRPr="00713A2C">
        <w:rPr>
          <w:rFonts w:ascii="Arial" w:hAnsi="Arial" w:cs="Arial"/>
          <w:sz w:val="22"/>
          <w:szCs w:val="22"/>
        </w:rPr>
        <w:t>Veškerou korespondenci související s touto smlouvou bude Společnost doručovat členu představenstva pouze do jeho vlastních rukou osobně, nebo prostřednictvím kurýra.</w:t>
      </w:r>
    </w:p>
    <w:p w14:paraId="5F5382F7" w14:textId="77777777" w:rsidR="009938B5" w:rsidRPr="00713A2C" w:rsidRDefault="009938B5" w:rsidP="0002552A">
      <w:pPr>
        <w:jc w:val="both"/>
        <w:rPr>
          <w:rFonts w:ascii="Arial" w:hAnsi="Arial" w:cs="Arial"/>
          <w:sz w:val="22"/>
          <w:szCs w:val="22"/>
        </w:rPr>
      </w:pPr>
    </w:p>
    <w:p w14:paraId="21D4388A" w14:textId="77777777" w:rsidR="0002552A" w:rsidRPr="000428B2" w:rsidRDefault="0002552A" w:rsidP="0002552A">
      <w:pPr>
        <w:jc w:val="center"/>
        <w:rPr>
          <w:rFonts w:ascii="Arial" w:hAnsi="Arial" w:cs="Arial"/>
          <w:b/>
          <w:sz w:val="22"/>
          <w:szCs w:val="22"/>
        </w:rPr>
      </w:pPr>
      <w:r w:rsidRPr="000428B2">
        <w:rPr>
          <w:rFonts w:ascii="Arial" w:hAnsi="Arial" w:cs="Arial"/>
          <w:sz w:val="22"/>
          <w:szCs w:val="22"/>
        </w:rPr>
        <w:tab/>
      </w:r>
      <w:r w:rsidRPr="000428B2">
        <w:rPr>
          <w:rFonts w:ascii="Arial" w:hAnsi="Arial" w:cs="Arial"/>
          <w:sz w:val="22"/>
          <w:szCs w:val="22"/>
        </w:rPr>
        <w:tab/>
      </w:r>
    </w:p>
    <w:p w14:paraId="6589D4CE" w14:textId="77777777" w:rsidR="0002552A" w:rsidRPr="00421AD5" w:rsidRDefault="0002552A" w:rsidP="00D927CD">
      <w:pPr>
        <w:keepNext/>
        <w:jc w:val="center"/>
        <w:rPr>
          <w:rFonts w:ascii="Arial" w:hAnsi="Arial" w:cs="Arial"/>
          <w:b/>
          <w:sz w:val="22"/>
          <w:szCs w:val="22"/>
        </w:rPr>
      </w:pPr>
      <w:r w:rsidRPr="00421AD5">
        <w:rPr>
          <w:rFonts w:ascii="Arial" w:hAnsi="Arial" w:cs="Arial"/>
          <w:b/>
          <w:sz w:val="22"/>
          <w:szCs w:val="22"/>
        </w:rPr>
        <w:lastRenderedPageBreak/>
        <w:t xml:space="preserve">Článek </w:t>
      </w:r>
      <w:r w:rsidR="00AC687A" w:rsidRPr="00421AD5">
        <w:rPr>
          <w:rFonts w:ascii="Arial" w:hAnsi="Arial" w:cs="Arial"/>
          <w:b/>
          <w:sz w:val="22"/>
          <w:szCs w:val="22"/>
        </w:rPr>
        <w:t>VIII</w:t>
      </w:r>
    </w:p>
    <w:p w14:paraId="73B5D865" w14:textId="77777777" w:rsidR="00D927CD" w:rsidRDefault="00D927CD" w:rsidP="00D927CD">
      <w:pPr>
        <w:spacing w:after="120"/>
        <w:ind w:left="720" w:right="-61" w:hanging="720"/>
        <w:jc w:val="center"/>
        <w:rPr>
          <w:rFonts w:ascii="Arial" w:hAnsi="Arial" w:cs="Arial"/>
          <w:b/>
          <w:sz w:val="22"/>
          <w:szCs w:val="22"/>
        </w:rPr>
      </w:pPr>
      <w:r w:rsidRPr="00421AD5">
        <w:rPr>
          <w:rFonts w:ascii="Arial" w:hAnsi="Arial" w:cs="Arial"/>
          <w:b/>
          <w:sz w:val="22"/>
          <w:szCs w:val="22"/>
        </w:rPr>
        <w:t>Indemnita</w:t>
      </w:r>
    </w:p>
    <w:p w14:paraId="223B9AAC" w14:textId="77777777" w:rsidR="00D927CD" w:rsidRPr="00023CFF" w:rsidRDefault="00D927CD" w:rsidP="00D927CD">
      <w:pPr>
        <w:spacing w:after="120"/>
        <w:ind w:right="-61"/>
        <w:jc w:val="both"/>
        <w:rPr>
          <w:rFonts w:ascii="Arial" w:hAnsi="Arial" w:cs="Arial"/>
          <w:sz w:val="22"/>
          <w:szCs w:val="22"/>
        </w:rPr>
      </w:pPr>
      <w:r>
        <w:rPr>
          <w:rFonts w:ascii="Arial" w:hAnsi="Arial" w:cs="Arial"/>
          <w:b/>
          <w:sz w:val="22"/>
          <w:szCs w:val="22"/>
        </w:rPr>
        <w:t>8</w:t>
      </w:r>
      <w:r w:rsidRPr="00F65C3E">
        <w:rPr>
          <w:rFonts w:ascii="Arial" w:hAnsi="Arial" w:cs="Arial"/>
          <w:b/>
          <w:sz w:val="22"/>
          <w:szCs w:val="22"/>
        </w:rPr>
        <w:t>.1</w:t>
      </w:r>
      <w:r>
        <w:rPr>
          <w:rFonts w:ascii="Arial" w:hAnsi="Arial" w:cs="Arial"/>
          <w:sz w:val="22"/>
          <w:szCs w:val="22"/>
        </w:rPr>
        <w:t xml:space="preserve"> </w:t>
      </w:r>
      <w:r w:rsidRPr="00023CFF">
        <w:rPr>
          <w:rFonts w:ascii="Arial" w:hAnsi="Arial" w:cs="Arial"/>
          <w:sz w:val="22"/>
          <w:szCs w:val="22"/>
        </w:rPr>
        <w:t>V případě, že:</w:t>
      </w:r>
    </w:p>
    <w:p w14:paraId="63A97540" w14:textId="77777777" w:rsidR="00D927CD" w:rsidRPr="00023CFF" w:rsidRDefault="00D927CD" w:rsidP="00D927CD">
      <w:pPr>
        <w:numPr>
          <w:ilvl w:val="0"/>
          <w:numId w:val="18"/>
        </w:numPr>
        <w:spacing w:after="120"/>
        <w:ind w:right="-61"/>
        <w:jc w:val="both"/>
        <w:rPr>
          <w:rFonts w:ascii="Arial" w:hAnsi="Arial" w:cs="Arial"/>
          <w:sz w:val="22"/>
          <w:szCs w:val="22"/>
        </w:rPr>
      </w:pPr>
      <w:r w:rsidRPr="00023CFF">
        <w:rPr>
          <w:rFonts w:ascii="Arial" w:hAnsi="Arial" w:cs="Arial"/>
          <w:sz w:val="22"/>
          <w:szCs w:val="22"/>
        </w:rPr>
        <w:t xml:space="preserve">člen </w:t>
      </w:r>
      <w:r>
        <w:rPr>
          <w:rFonts w:ascii="Arial" w:hAnsi="Arial" w:cs="Arial"/>
          <w:sz w:val="22"/>
          <w:szCs w:val="22"/>
        </w:rPr>
        <w:t>představenstva</w:t>
      </w:r>
      <w:r w:rsidRPr="00023CFF">
        <w:rPr>
          <w:rFonts w:ascii="Arial" w:hAnsi="Arial" w:cs="Arial"/>
          <w:sz w:val="22"/>
          <w:szCs w:val="22"/>
        </w:rPr>
        <w:t xml:space="preserve"> kdykoliv (i po skončení funkce člen</w:t>
      </w:r>
      <w:r>
        <w:rPr>
          <w:rFonts w:ascii="Arial" w:hAnsi="Arial" w:cs="Arial"/>
          <w:sz w:val="22"/>
          <w:szCs w:val="22"/>
        </w:rPr>
        <w:t>a</w:t>
      </w:r>
      <w:r w:rsidRPr="00023CFF">
        <w:rPr>
          <w:rFonts w:ascii="Arial" w:hAnsi="Arial" w:cs="Arial"/>
          <w:sz w:val="22"/>
          <w:szCs w:val="22"/>
        </w:rPr>
        <w:t xml:space="preserve"> </w:t>
      </w:r>
      <w:r>
        <w:rPr>
          <w:rFonts w:ascii="Arial" w:hAnsi="Arial" w:cs="Arial"/>
          <w:sz w:val="22"/>
          <w:szCs w:val="22"/>
        </w:rPr>
        <w:t>představenstva</w:t>
      </w:r>
      <w:r w:rsidRPr="00023CFF">
        <w:rPr>
          <w:rFonts w:ascii="Arial" w:hAnsi="Arial" w:cs="Arial"/>
          <w:sz w:val="22"/>
          <w:szCs w:val="22"/>
        </w:rPr>
        <w:t>) nabude oprávněného dojmu, že v souvislosti s výkonem funkce člen</w:t>
      </w:r>
      <w:r>
        <w:rPr>
          <w:rFonts w:ascii="Arial" w:hAnsi="Arial" w:cs="Arial"/>
          <w:sz w:val="22"/>
          <w:szCs w:val="22"/>
        </w:rPr>
        <w:t>a</w:t>
      </w:r>
      <w:r w:rsidRPr="00023CFF">
        <w:rPr>
          <w:rFonts w:ascii="Arial" w:hAnsi="Arial" w:cs="Arial"/>
          <w:sz w:val="22"/>
          <w:szCs w:val="22"/>
        </w:rPr>
        <w:t xml:space="preserve"> </w:t>
      </w:r>
      <w:r>
        <w:rPr>
          <w:rFonts w:ascii="Arial" w:hAnsi="Arial" w:cs="Arial"/>
          <w:sz w:val="22"/>
          <w:szCs w:val="22"/>
        </w:rPr>
        <w:t>představenstva</w:t>
      </w:r>
      <w:r w:rsidRPr="00023CFF">
        <w:rPr>
          <w:rFonts w:ascii="Arial" w:hAnsi="Arial" w:cs="Arial"/>
          <w:sz w:val="22"/>
          <w:szCs w:val="22"/>
        </w:rPr>
        <w:t xml:space="preserve">, nebo v souvislosti s ukončením této funkce, bylo třetí osobou zasaženo do jeho práva na ochranu osobnosti, občanské cti, odborné pověsti nebo lidské důstojnosti použitím tisku, rozhlasu, televize nebo jiných hromadných sdělovacích prostředků a zahájí příslušné soudní řízení na svou ochranu, případně </w:t>
      </w:r>
    </w:p>
    <w:p w14:paraId="7703FE00" w14:textId="77777777" w:rsidR="00D927CD" w:rsidRPr="00023CFF" w:rsidRDefault="00D927CD" w:rsidP="00D927CD">
      <w:pPr>
        <w:numPr>
          <w:ilvl w:val="0"/>
          <w:numId w:val="18"/>
        </w:numPr>
        <w:spacing w:after="120"/>
        <w:ind w:right="-61"/>
        <w:jc w:val="both"/>
        <w:rPr>
          <w:rFonts w:ascii="Arial" w:hAnsi="Arial" w:cs="Arial"/>
          <w:sz w:val="22"/>
          <w:szCs w:val="22"/>
        </w:rPr>
      </w:pPr>
      <w:r w:rsidRPr="00023CFF">
        <w:rPr>
          <w:rFonts w:ascii="Arial" w:hAnsi="Arial" w:cs="Arial"/>
          <w:sz w:val="22"/>
          <w:szCs w:val="22"/>
        </w:rPr>
        <w:t>bude proti člen</w:t>
      </w:r>
      <w:r>
        <w:rPr>
          <w:rFonts w:ascii="Arial" w:hAnsi="Arial" w:cs="Arial"/>
          <w:sz w:val="22"/>
          <w:szCs w:val="22"/>
        </w:rPr>
        <w:t>ovi</w:t>
      </w:r>
      <w:r w:rsidRPr="00023CFF">
        <w:rPr>
          <w:rFonts w:ascii="Arial" w:hAnsi="Arial" w:cs="Arial"/>
          <w:sz w:val="22"/>
          <w:szCs w:val="22"/>
        </w:rPr>
        <w:t xml:space="preserve"> </w:t>
      </w:r>
      <w:r>
        <w:rPr>
          <w:rFonts w:ascii="Arial" w:hAnsi="Arial" w:cs="Arial"/>
          <w:sz w:val="22"/>
          <w:szCs w:val="22"/>
        </w:rPr>
        <w:t>představenstva</w:t>
      </w:r>
      <w:r w:rsidRPr="00023CFF">
        <w:rPr>
          <w:rFonts w:ascii="Arial" w:hAnsi="Arial" w:cs="Arial"/>
          <w:sz w:val="22"/>
          <w:szCs w:val="22"/>
        </w:rPr>
        <w:t xml:space="preserve"> v souvislosti s výkonem funkce člen</w:t>
      </w:r>
      <w:r>
        <w:rPr>
          <w:rFonts w:ascii="Arial" w:hAnsi="Arial" w:cs="Arial"/>
          <w:sz w:val="22"/>
          <w:szCs w:val="22"/>
        </w:rPr>
        <w:t>a</w:t>
      </w:r>
      <w:r w:rsidRPr="00023CFF">
        <w:rPr>
          <w:rFonts w:ascii="Arial" w:hAnsi="Arial" w:cs="Arial"/>
          <w:sz w:val="22"/>
          <w:szCs w:val="22"/>
        </w:rPr>
        <w:t xml:space="preserve"> </w:t>
      </w:r>
      <w:r>
        <w:rPr>
          <w:rFonts w:ascii="Arial" w:hAnsi="Arial" w:cs="Arial"/>
          <w:sz w:val="22"/>
          <w:szCs w:val="22"/>
        </w:rPr>
        <w:t>představenstva</w:t>
      </w:r>
      <w:r w:rsidRPr="00023CFF">
        <w:rPr>
          <w:rFonts w:ascii="Arial" w:hAnsi="Arial" w:cs="Arial"/>
          <w:sz w:val="22"/>
          <w:szCs w:val="22"/>
        </w:rPr>
        <w:t>, nebo v souvislosti s ukončením této funkce, zahájeno trestní stíhání, nebo budou prováděny úkony orgánů činných v trestním řízení,</w:t>
      </w:r>
    </w:p>
    <w:p w14:paraId="6F343976" w14:textId="77777777" w:rsidR="00D927CD" w:rsidRPr="00023CFF" w:rsidRDefault="00D927CD" w:rsidP="00D927CD">
      <w:pPr>
        <w:spacing w:after="120"/>
        <w:ind w:left="1428" w:right="-61" w:hanging="720"/>
        <w:jc w:val="both"/>
        <w:rPr>
          <w:rFonts w:ascii="Arial" w:hAnsi="Arial" w:cs="Arial"/>
          <w:sz w:val="22"/>
          <w:szCs w:val="22"/>
        </w:rPr>
      </w:pPr>
      <w:r w:rsidRPr="00023CFF">
        <w:rPr>
          <w:rFonts w:ascii="Arial" w:hAnsi="Arial" w:cs="Arial"/>
          <w:sz w:val="22"/>
          <w:szCs w:val="22"/>
        </w:rPr>
        <w:t>(společně dále jen „Řízení“),</w:t>
      </w:r>
    </w:p>
    <w:p w14:paraId="418D609F" w14:textId="77777777" w:rsidR="00D927CD" w:rsidRPr="00023CFF" w:rsidRDefault="00D927CD" w:rsidP="00D927CD">
      <w:pPr>
        <w:spacing w:after="120"/>
        <w:ind w:left="720" w:right="-61" w:hanging="12"/>
        <w:jc w:val="both"/>
        <w:rPr>
          <w:rFonts w:ascii="Arial" w:hAnsi="Arial" w:cs="Arial"/>
          <w:sz w:val="22"/>
          <w:szCs w:val="22"/>
        </w:rPr>
      </w:pPr>
      <w:r w:rsidRPr="00023CFF">
        <w:rPr>
          <w:rFonts w:ascii="Arial" w:hAnsi="Arial" w:cs="Arial"/>
          <w:sz w:val="22"/>
          <w:szCs w:val="22"/>
        </w:rPr>
        <w:t>nahradí Společnost člen</w:t>
      </w:r>
      <w:r>
        <w:rPr>
          <w:rFonts w:ascii="Arial" w:hAnsi="Arial" w:cs="Arial"/>
          <w:sz w:val="22"/>
          <w:szCs w:val="22"/>
        </w:rPr>
        <w:t>ovi</w:t>
      </w:r>
      <w:r w:rsidRPr="00023CFF">
        <w:rPr>
          <w:rFonts w:ascii="Arial" w:hAnsi="Arial" w:cs="Arial"/>
          <w:sz w:val="22"/>
          <w:szCs w:val="22"/>
        </w:rPr>
        <w:t xml:space="preserve"> </w:t>
      </w:r>
      <w:r>
        <w:rPr>
          <w:rFonts w:ascii="Arial" w:hAnsi="Arial" w:cs="Arial"/>
          <w:sz w:val="22"/>
          <w:szCs w:val="22"/>
        </w:rPr>
        <w:t>představenstva</w:t>
      </w:r>
      <w:r w:rsidRPr="00023CFF">
        <w:rPr>
          <w:rFonts w:ascii="Arial" w:hAnsi="Arial" w:cs="Arial"/>
          <w:sz w:val="22"/>
          <w:szCs w:val="22"/>
        </w:rPr>
        <w:t xml:space="preserve"> za podmínek dále uvedených náklady rozumně vynaložené členem </w:t>
      </w:r>
      <w:r>
        <w:rPr>
          <w:rFonts w:ascii="Arial" w:hAnsi="Arial" w:cs="Arial"/>
          <w:sz w:val="22"/>
          <w:szCs w:val="22"/>
        </w:rPr>
        <w:t>představenstva</w:t>
      </w:r>
      <w:r w:rsidRPr="00023CFF">
        <w:rPr>
          <w:rFonts w:ascii="Arial" w:hAnsi="Arial" w:cs="Arial"/>
          <w:sz w:val="22"/>
          <w:szCs w:val="22"/>
        </w:rPr>
        <w:t xml:space="preserve"> v souvislosti s Řízením nebo jeho hrozbou, tj. včetně nákladů vzniklých v souvislosti s uplatněním jakéhokoli nároku, který se může stát předmětem Řízení (dále jen „Kompenzace“), a to odměny za služby právních nebo jiných poradců, soudní a správní poplatky, případně další platby schválené Společností (společně dále jen „Náklady“).</w:t>
      </w:r>
    </w:p>
    <w:p w14:paraId="67C09E3C" w14:textId="77777777" w:rsidR="00D927CD" w:rsidRPr="00023CFF" w:rsidRDefault="00D927CD" w:rsidP="00D927CD">
      <w:pPr>
        <w:spacing w:after="120"/>
        <w:ind w:left="720" w:right="-61" w:hanging="720"/>
        <w:jc w:val="both"/>
        <w:rPr>
          <w:rFonts w:ascii="Arial" w:hAnsi="Arial" w:cs="Arial"/>
          <w:sz w:val="22"/>
          <w:szCs w:val="22"/>
        </w:rPr>
      </w:pPr>
      <w:r>
        <w:rPr>
          <w:rFonts w:ascii="Arial" w:hAnsi="Arial" w:cs="Arial"/>
          <w:b/>
          <w:sz w:val="22"/>
          <w:szCs w:val="22"/>
        </w:rPr>
        <w:t>8</w:t>
      </w:r>
      <w:r w:rsidRPr="00023CFF">
        <w:rPr>
          <w:rFonts w:ascii="Arial" w:hAnsi="Arial" w:cs="Arial"/>
          <w:b/>
          <w:sz w:val="22"/>
          <w:szCs w:val="22"/>
        </w:rPr>
        <w:t>.2</w:t>
      </w:r>
      <w:r w:rsidRPr="00023CFF">
        <w:rPr>
          <w:rFonts w:ascii="Arial" w:hAnsi="Arial" w:cs="Arial"/>
          <w:sz w:val="22"/>
          <w:szCs w:val="22"/>
        </w:rPr>
        <w:tab/>
        <w:t xml:space="preserve">Právo na poskytnutí Kompenzace vznikne členovi </w:t>
      </w:r>
      <w:r>
        <w:rPr>
          <w:rFonts w:ascii="Arial" w:hAnsi="Arial" w:cs="Arial"/>
          <w:sz w:val="22"/>
          <w:szCs w:val="22"/>
        </w:rPr>
        <w:t>představenstva</w:t>
      </w:r>
      <w:r w:rsidRPr="00023CFF">
        <w:rPr>
          <w:rFonts w:ascii="Arial" w:hAnsi="Arial" w:cs="Arial"/>
          <w:sz w:val="22"/>
          <w:szCs w:val="22"/>
        </w:rPr>
        <w:t xml:space="preserve"> doručením písemné žádosti člena </w:t>
      </w:r>
      <w:r>
        <w:rPr>
          <w:rFonts w:ascii="Arial" w:hAnsi="Arial" w:cs="Arial"/>
          <w:sz w:val="22"/>
          <w:szCs w:val="22"/>
        </w:rPr>
        <w:t>představenstva</w:t>
      </w:r>
      <w:r w:rsidRPr="00023CFF">
        <w:rPr>
          <w:rFonts w:ascii="Arial" w:hAnsi="Arial" w:cs="Arial"/>
          <w:sz w:val="22"/>
          <w:szCs w:val="22"/>
        </w:rPr>
        <w:t xml:space="preserve"> Společnosti k poskytnutí Kompenzace, která musí zároveň obsahovat relevantní informace a doklady o Řízení (tj. o výši a účelu použití požadované Kompenzace a o předmětu Řízení) a splňovat další podmínky stanovené v této smlouvě. Budou-li splněny stanovené podmínky, je Společnost povinna provést úhradu Kompenzace do [třiceti (30)] dnů ode dne vzniku práva na Kompenzaci.</w:t>
      </w:r>
    </w:p>
    <w:p w14:paraId="638341E8" w14:textId="69A138A7" w:rsidR="00D927CD" w:rsidRPr="00023CFF" w:rsidRDefault="00D927CD" w:rsidP="00D927CD">
      <w:pPr>
        <w:spacing w:after="120"/>
        <w:ind w:left="720" w:right="-61" w:hanging="720"/>
        <w:jc w:val="both"/>
        <w:rPr>
          <w:rFonts w:ascii="Arial" w:hAnsi="Arial" w:cs="Arial"/>
          <w:sz w:val="22"/>
          <w:szCs w:val="22"/>
        </w:rPr>
      </w:pPr>
      <w:r>
        <w:rPr>
          <w:rFonts w:ascii="Arial" w:hAnsi="Arial" w:cs="Arial"/>
          <w:b/>
          <w:sz w:val="22"/>
          <w:szCs w:val="22"/>
        </w:rPr>
        <w:t>8</w:t>
      </w:r>
      <w:r w:rsidRPr="00023CFF">
        <w:rPr>
          <w:rFonts w:ascii="Arial" w:hAnsi="Arial" w:cs="Arial"/>
          <w:b/>
          <w:sz w:val="22"/>
          <w:szCs w:val="22"/>
        </w:rPr>
        <w:t>.3</w:t>
      </w:r>
      <w:r w:rsidRPr="00023CFF">
        <w:rPr>
          <w:rFonts w:ascii="Arial" w:hAnsi="Arial" w:cs="Arial"/>
          <w:sz w:val="22"/>
          <w:szCs w:val="22"/>
        </w:rPr>
        <w:tab/>
        <w:t xml:space="preserve">Člen </w:t>
      </w:r>
      <w:r>
        <w:rPr>
          <w:rFonts w:ascii="Arial" w:hAnsi="Arial" w:cs="Arial"/>
          <w:sz w:val="22"/>
          <w:szCs w:val="22"/>
        </w:rPr>
        <w:t>představenstva</w:t>
      </w:r>
      <w:r w:rsidRPr="00023CFF">
        <w:rPr>
          <w:rFonts w:ascii="Arial" w:hAnsi="Arial" w:cs="Arial"/>
          <w:sz w:val="22"/>
          <w:szCs w:val="22"/>
        </w:rPr>
        <w:t xml:space="preserve"> je oprávněn požádat Společnost o poskytnutí plnění za účelem úhrady průběžně vznikajících Nákladů, a to poté, co mu vznikne povinnost takové Náklady uhradit (dále jen „Záloha“ nebo „Zálohy“)</w:t>
      </w:r>
      <w:r w:rsidRPr="00023CFF">
        <w:rPr>
          <w:rFonts w:ascii="Arial" w:eastAsia="Calibri" w:hAnsi="Arial" w:cs="Arial"/>
          <w:sz w:val="22"/>
        </w:rPr>
        <w:t xml:space="preserve"> a to i v případě,  je-li či může být Společnost nebo jí ovládaná osoba protistranou člena </w:t>
      </w:r>
      <w:r>
        <w:rPr>
          <w:rFonts w:ascii="Arial" w:hAnsi="Arial" w:cs="Arial"/>
          <w:sz w:val="22"/>
          <w:szCs w:val="22"/>
        </w:rPr>
        <w:t>představenstva</w:t>
      </w:r>
      <w:r w:rsidRPr="00023CFF">
        <w:rPr>
          <w:rFonts w:ascii="Arial" w:eastAsia="Calibri" w:hAnsi="Arial" w:cs="Arial"/>
          <w:sz w:val="22"/>
        </w:rPr>
        <w:t xml:space="preserve"> v Řízení</w:t>
      </w:r>
      <w:r w:rsidRPr="00023CFF">
        <w:rPr>
          <w:rFonts w:ascii="Arial" w:hAnsi="Arial" w:cs="Arial"/>
          <w:sz w:val="22"/>
          <w:szCs w:val="22"/>
        </w:rPr>
        <w:t xml:space="preserve">. Společnost poskytne členovi </w:t>
      </w:r>
      <w:r>
        <w:rPr>
          <w:rFonts w:ascii="Arial" w:hAnsi="Arial" w:cs="Arial"/>
          <w:sz w:val="22"/>
          <w:szCs w:val="22"/>
        </w:rPr>
        <w:t>představenstva</w:t>
      </w:r>
      <w:r w:rsidRPr="00023CFF">
        <w:rPr>
          <w:rFonts w:ascii="Arial" w:hAnsi="Arial" w:cs="Arial"/>
          <w:sz w:val="22"/>
          <w:szCs w:val="22"/>
        </w:rPr>
        <w:t xml:space="preserve"> Zálohu do [patnácti (15)] dnů poté, co k tomu bude členem </w:t>
      </w:r>
      <w:r>
        <w:rPr>
          <w:rFonts w:ascii="Arial" w:hAnsi="Arial" w:cs="Arial"/>
          <w:sz w:val="22"/>
          <w:szCs w:val="22"/>
        </w:rPr>
        <w:t>představenstva</w:t>
      </w:r>
      <w:r w:rsidRPr="00023CFF">
        <w:rPr>
          <w:rFonts w:ascii="Arial" w:hAnsi="Arial" w:cs="Arial"/>
          <w:sz w:val="22"/>
          <w:szCs w:val="22"/>
        </w:rPr>
        <w:t xml:space="preserve"> písemně vyzvána. Spolu s výzvou člen </w:t>
      </w:r>
      <w:r>
        <w:rPr>
          <w:rFonts w:ascii="Arial" w:hAnsi="Arial" w:cs="Arial"/>
          <w:sz w:val="22"/>
          <w:szCs w:val="22"/>
        </w:rPr>
        <w:t>představenstva</w:t>
      </w:r>
      <w:r w:rsidRPr="00023CFF">
        <w:rPr>
          <w:rFonts w:ascii="Arial" w:hAnsi="Arial" w:cs="Arial"/>
          <w:sz w:val="22"/>
          <w:szCs w:val="22"/>
        </w:rPr>
        <w:t xml:space="preserve"> </w:t>
      </w:r>
      <w:proofErr w:type="gramStart"/>
      <w:r w:rsidRPr="00023CFF">
        <w:rPr>
          <w:rFonts w:ascii="Arial" w:hAnsi="Arial" w:cs="Arial"/>
          <w:sz w:val="22"/>
          <w:szCs w:val="22"/>
        </w:rPr>
        <w:t>doloží</w:t>
      </w:r>
      <w:proofErr w:type="gramEnd"/>
      <w:r w:rsidRPr="00023CFF">
        <w:rPr>
          <w:rFonts w:ascii="Arial" w:hAnsi="Arial" w:cs="Arial"/>
          <w:sz w:val="22"/>
          <w:szCs w:val="22"/>
        </w:rPr>
        <w:t xml:space="preserve"> relevantní informace </w:t>
      </w:r>
      <w:r>
        <w:rPr>
          <w:rFonts w:ascii="Arial" w:hAnsi="Arial" w:cs="Arial"/>
          <w:sz w:val="22"/>
          <w:szCs w:val="22"/>
        </w:rPr>
        <w:t>a doklady pro úhradu dle odst. 8</w:t>
      </w:r>
      <w:r w:rsidRPr="00023CFF">
        <w:rPr>
          <w:rFonts w:ascii="Arial" w:hAnsi="Arial" w:cs="Arial"/>
          <w:sz w:val="22"/>
          <w:szCs w:val="22"/>
        </w:rPr>
        <w:t xml:space="preserve">.2. Pokud se ke dni, kdy Řízení </w:t>
      </w:r>
      <w:r w:rsidRPr="00023CFF">
        <w:rPr>
          <w:rFonts w:ascii="Arial" w:eastAsia="Calibri" w:hAnsi="Arial" w:cs="Arial"/>
          <w:sz w:val="22"/>
        </w:rPr>
        <w:t>pravomocně</w:t>
      </w:r>
      <w:r w:rsidRPr="00023CFF">
        <w:rPr>
          <w:rFonts w:ascii="Arial" w:hAnsi="Arial" w:cs="Arial"/>
          <w:sz w:val="22"/>
          <w:szCs w:val="22"/>
        </w:rPr>
        <w:t xml:space="preserve"> skončí, ukáže, že nejsou splněny podmínky pro vznik práva na Kompenzaci, popřípadě rozsah plnění, k němuž je Společnost vůči členu </w:t>
      </w:r>
      <w:r>
        <w:rPr>
          <w:rFonts w:ascii="Arial" w:hAnsi="Arial" w:cs="Arial"/>
          <w:sz w:val="22"/>
          <w:szCs w:val="22"/>
        </w:rPr>
        <w:t>představenstva</w:t>
      </w:r>
      <w:r w:rsidRPr="00023CFF">
        <w:rPr>
          <w:rFonts w:ascii="Arial" w:hAnsi="Arial" w:cs="Arial"/>
          <w:sz w:val="22"/>
          <w:szCs w:val="22"/>
        </w:rPr>
        <w:t xml:space="preserve"> takto povinna, je </w:t>
      </w:r>
      <w:proofErr w:type="gramStart"/>
      <w:r w:rsidRPr="00023CFF">
        <w:rPr>
          <w:rFonts w:ascii="Arial" w:hAnsi="Arial" w:cs="Arial"/>
          <w:sz w:val="22"/>
          <w:szCs w:val="22"/>
        </w:rPr>
        <w:t>nižší,</w:t>
      </w:r>
      <w:proofErr w:type="gramEnd"/>
      <w:r w:rsidRPr="00023CFF">
        <w:rPr>
          <w:rFonts w:ascii="Arial" w:hAnsi="Arial" w:cs="Arial"/>
          <w:sz w:val="22"/>
          <w:szCs w:val="22"/>
        </w:rPr>
        <w:t xml:space="preserve"> než výše prostředků poskytnutých členovi </w:t>
      </w:r>
      <w:r>
        <w:rPr>
          <w:rFonts w:ascii="Arial" w:hAnsi="Arial" w:cs="Arial"/>
          <w:sz w:val="22"/>
          <w:szCs w:val="22"/>
        </w:rPr>
        <w:t>představenstva</w:t>
      </w:r>
      <w:r w:rsidRPr="00023CFF">
        <w:rPr>
          <w:rFonts w:ascii="Arial" w:hAnsi="Arial" w:cs="Arial"/>
          <w:sz w:val="22"/>
          <w:szCs w:val="22"/>
        </w:rPr>
        <w:t xml:space="preserve"> jako Záloha, vrátí člen </w:t>
      </w:r>
      <w:r>
        <w:rPr>
          <w:rFonts w:ascii="Arial" w:hAnsi="Arial" w:cs="Arial"/>
          <w:sz w:val="22"/>
          <w:szCs w:val="22"/>
        </w:rPr>
        <w:t>představenstva</w:t>
      </w:r>
      <w:r w:rsidRPr="00023CFF">
        <w:rPr>
          <w:rFonts w:ascii="Arial" w:hAnsi="Arial" w:cs="Arial"/>
          <w:sz w:val="22"/>
          <w:szCs w:val="22"/>
        </w:rPr>
        <w:t xml:space="preserve"> </w:t>
      </w:r>
      <w:r w:rsidRPr="00023CFF">
        <w:rPr>
          <w:rFonts w:ascii="Arial" w:eastAsia="Calibri" w:hAnsi="Arial" w:cs="Arial"/>
          <w:sz w:val="22"/>
        </w:rPr>
        <w:t xml:space="preserve">Zálohu nebo </w:t>
      </w:r>
      <w:r w:rsidRPr="00023CFF">
        <w:rPr>
          <w:rFonts w:ascii="Arial" w:hAnsi="Arial" w:cs="Arial"/>
          <w:sz w:val="22"/>
          <w:szCs w:val="22"/>
        </w:rPr>
        <w:t xml:space="preserve">odpovídající část Zálohy, a to na výzvu Společnosti a ve lhůtě v ní uvedené. </w:t>
      </w:r>
    </w:p>
    <w:p w14:paraId="3D844084" w14:textId="77777777" w:rsidR="00D927CD" w:rsidRPr="00023CFF" w:rsidRDefault="00D927CD" w:rsidP="00D927CD">
      <w:pPr>
        <w:spacing w:after="120"/>
        <w:ind w:left="720" w:right="-61" w:hanging="720"/>
        <w:jc w:val="both"/>
        <w:rPr>
          <w:rFonts w:ascii="Arial" w:hAnsi="Arial" w:cs="Arial"/>
          <w:sz w:val="22"/>
          <w:szCs w:val="22"/>
        </w:rPr>
      </w:pPr>
      <w:r>
        <w:rPr>
          <w:rFonts w:ascii="Arial" w:hAnsi="Arial" w:cs="Arial"/>
          <w:b/>
          <w:sz w:val="22"/>
          <w:szCs w:val="22"/>
        </w:rPr>
        <w:t>8</w:t>
      </w:r>
      <w:r w:rsidRPr="00023CFF">
        <w:rPr>
          <w:rFonts w:ascii="Arial" w:hAnsi="Arial" w:cs="Arial"/>
          <w:b/>
          <w:sz w:val="22"/>
          <w:szCs w:val="22"/>
        </w:rPr>
        <w:t>.4</w:t>
      </w:r>
      <w:r w:rsidRPr="00023CFF">
        <w:rPr>
          <w:rFonts w:ascii="Arial" w:hAnsi="Arial" w:cs="Arial"/>
          <w:sz w:val="22"/>
          <w:szCs w:val="22"/>
        </w:rPr>
        <w:tab/>
        <w:t xml:space="preserve">Člen </w:t>
      </w:r>
      <w:r>
        <w:rPr>
          <w:rFonts w:ascii="Arial" w:hAnsi="Arial" w:cs="Arial"/>
          <w:sz w:val="22"/>
          <w:szCs w:val="22"/>
        </w:rPr>
        <w:t>představenstva</w:t>
      </w:r>
      <w:r w:rsidRPr="00023CFF">
        <w:rPr>
          <w:rFonts w:ascii="Arial" w:hAnsi="Arial" w:cs="Arial"/>
          <w:sz w:val="22"/>
          <w:szCs w:val="22"/>
        </w:rPr>
        <w:t xml:space="preserve"> bez zbytečného prodlení informuje Společnost o z</w:t>
      </w:r>
      <w:r>
        <w:rPr>
          <w:rFonts w:ascii="Arial" w:hAnsi="Arial" w:cs="Arial"/>
          <w:sz w:val="22"/>
          <w:szCs w:val="22"/>
        </w:rPr>
        <w:t>ahájení Řízení ve smyslu odst. 8</w:t>
      </w:r>
      <w:r w:rsidRPr="00023CFF">
        <w:rPr>
          <w:rFonts w:ascii="Arial" w:hAnsi="Arial" w:cs="Arial"/>
          <w:sz w:val="22"/>
          <w:szCs w:val="22"/>
        </w:rPr>
        <w:t>.1 této smlouvy nebo hrozbě jeho zahájení.</w:t>
      </w:r>
    </w:p>
    <w:p w14:paraId="15ABDCA0" w14:textId="77777777" w:rsidR="00D927CD" w:rsidRPr="00023CFF" w:rsidRDefault="00D927CD" w:rsidP="00D927CD">
      <w:pPr>
        <w:spacing w:after="120"/>
        <w:ind w:left="720" w:right="-61" w:hanging="720"/>
        <w:jc w:val="both"/>
        <w:rPr>
          <w:rFonts w:ascii="Arial" w:hAnsi="Arial" w:cs="Arial"/>
          <w:sz w:val="22"/>
          <w:szCs w:val="22"/>
        </w:rPr>
      </w:pPr>
      <w:r>
        <w:rPr>
          <w:rFonts w:ascii="Arial" w:hAnsi="Arial" w:cs="Arial"/>
          <w:b/>
          <w:sz w:val="22"/>
          <w:szCs w:val="22"/>
        </w:rPr>
        <w:t>8</w:t>
      </w:r>
      <w:r w:rsidRPr="00023CFF">
        <w:rPr>
          <w:rFonts w:ascii="Arial" w:hAnsi="Arial" w:cs="Arial"/>
          <w:b/>
          <w:sz w:val="22"/>
          <w:szCs w:val="22"/>
        </w:rPr>
        <w:t>.5</w:t>
      </w:r>
      <w:r w:rsidRPr="00023CFF">
        <w:rPr>
          <w:rFonts w:ascii="Arial" w:hAnsi="Arial" w:cs="Arial"/>
          <w:sz w:val="22"/>
          <w:szCs w:val="22"/>
        </w:rPr>
        <w:tab/>
        <w:t xml:space="preserve">Člen </w:t>
      </w:r>
      <w:r>
        <w:rPr>
          <w:rFonts w:ascii="Arial" w:hAnsi="Arial" w:cs="Arial"/>
          <w:sz w:val="22"/>
          <w:szCs w:val="22"/>
        </w:rPr>
        <w:t>představenstva</w:t>
      </w:r>
      <w:r w:rsidRPr="00023CFF">
        <w:rPr>
          <w:rFonts w:ascii="Arial" w:hAnsi="Arial" w:cs="Arial"/>
          <w:sz w:val="22"/>
          <w:szCs w:val="22"/>
        </w:rPr>
        <w:t xml:space="preserve"> se zavazuje vyvinout veškeré úsilí a učinit veškeré potřebné kroky k tomu, aby v souladu s právními předpisy, případně sjednanými závazky, obdržel od třetích osob náhradu plnění, které bylo uhrazeno ze Zálohy nebo Kompenzace; pro vyloučení pochybností Strany sjednávají, že náhradou plnění ze strany třetích osob se pro účely tohoto článku rozumí též pojistné plnění bez ohledu na osobu pojistníka. Náhradu, která bude členu </w:t>
      </w:r>
      <w:r>
        <w:rPr>
          <w:rFonts w:ascii="Arial" w:hAnsi="Arial" w:cs="Arial"/>
          <w:sz w:val="22"/>
          <w:szCs w:val="22"/>
        </w:rPr>
        <w:t>představenstva</w:t>
      </w:r>
      <w:r w:rsidRPr="00023CFF">
        <w:rPr>
          <w:rFonts w:ascii="Arial" w:hAnsi="Arial" w:cs="Arial"/>
          <w:sz w:val="22"/>
          <w:szCs w:val="22"/>
        </w:rPr>
        <w:t xml:space="preserve"> přiznána a zaplacena, je člen </w:t>
      </w:r>
      <w:r>
        <w:rPr>
          <w:rFonts w:ascii="Arial" w:hAnsi="Arial" w:cs="Arial"/>
          <w:sz w:val="22"/>
          <w:szCs w:val="22"/>
        </w:rPr>
        <w:t>představenstva</w:t>
      </w:r>
      <w:r w:rsidRPr="00023CFF">
        <w:rPr>
          <w:rFonts w:ascii="Arial" w:hAnsi="Arial" w:cs="Arial"/>
          <w:sz w:val="22"/>
          <w:szCs w:val="22"/>
        </w:rPr>
        <w:t xml:space="preserve"> v případě, že již v této věci obdržel Zálohu nebo Kompenzaci od Společnosti, povinen převést ve prospěch Společnosti do [třiceti (30)] dnů ode dne její úhrady. Pokud dojde k úhradě nákladů ve prospěch člena </w:t>
      </w:r>
      <w:r>
        <w:rPr>
          <w:rFonts w:ascii="Arial" w:hAnsi="Arial" w:cs="Arial"/>
          <w:sz w:val="22"/>
          <w:szCs w:val="22"/>
        </w:rPr>
        <w:t>představenstva</w:t>
      </w:r>
      <w:r w:rsidRPr="00023CFF">
        <w:rPr>
          <w:rFonts w:ascii="Arial" w:hAnsi="Arial" w:cs="Arial"/>
          <w:sz w:val="22"/>
          <w:szCs w:val="22"/>
        </w:rPr>
        <w:t xml:space="preserve"> ze strany třetí osoby ještě předtím, než mu byla poskytnuta odpovídající Záloha nebo Kompenzace, povinnost Společnosti poskytnout takovou Zálohu nebo Kompenzaci v příslušném rozsahu zanikne. </w:t>
      </w:r>
    </w:p>
    <w:p w14:paraId="7D3BA357" w14:textId="77777777" w:rsidR="00D927CD" w:rsidRPr="00023CFF" w:rsidRDefault="00D927CD" w:rsidP="00D927CD">
      <w:pPr>
        <w:spacing w:after="120"/>
        <w:ind w:left="720" w:right="-61" w:hanging="720"/>
        <w:jc w:val="both"/>
        <w:rPr>
          <w:rFonts w:ascii="Arial" w:hAnsi="Arial" w:cs="Arial"/>
          <w:sz w:val="22"/>
          <w:szCs w:val="22"/>
        </w:rPr>
      </w:pPr>
      <w:r>
        <w:rPr>
          <w:rFonts w:ascii="Arial" w:hAnsi="Arial" w:cs="Arial"/>
          <w:b/>
          <w:sz w:val="22"/>
          <w:szCs w:val="22"/>
        </w:rPr>
        <w:lastRenderedPageBreak/>
        <w:t>8</w:t>
      </w:r>
      <w:r w:rsidRPr="00023CFF">
        <w:rPr>
          <w:rFonts w:ascii="Arial" w:hAnsi="Arial" w:cs="Arial"/>
          <w:b/>
          <w:sz w:val="22"/>
          <w:szCs w:val="22"/>
        </w:rPr>
        <w:t>.6</w:t>
      </w:r>
      <w:r w:rsidRPr="00023CFF">
        <w:rPr>
          <w:rFonts w:ascii="Arial" w:hAnsi="Arial" w:cs="Arial"/>
          <w:sz w:val="22"/>
          <w:szCs w:val="22"/>
        </w:rPr>
        <w:tab/>
        <w:t xml:space="preserve">Bez ohledu na jiná ustanovení této smlouvy nevznikne členu </w:t>
      </w:r>
      <w:r>
        <w:rPr>
          <w:rFonts w:ascii="Arial" w:hAnsi="Arial" w:cs="Arial"/>
          <w:sz w:val="22"/>
          <w:szCs w:val="22"/>
        </w:rPr>
        <w:t>představenstva</w:t>
      </w:r>
      <w:r w:rsidRPr="00023CFF">
        <w:rPr>
          <w:rFonts w:ascii="Arial" w:hAnsi="Arial" w:cs="Arial"/>
          <w:sz w:val="22"/>
          <w:szCs w:val="22"/>
        </w:rPr>
        <w:t xml:space="preserve"> právo na Kompenzaci:</w:t>
      </w:r>
    </w:p>
    <w:p w14:paraId="73F629CD" w14:textId="77777777" w:rsidR="00D927CD" w:rsidRPr="00023CFF" w:rsidRDefault="00D927CD" w:rsidP="00D927CD">
      <w:pPr>
        <w:numPr>
          <w:ilvl w:val="0"/>
          <w:numId w:val="19"/>
        </w:numPr>
        <w:spacing w:after="120"/>
        <w:ind w:right="-61"/>
        <w:jc w:val="both"/>
        <w:rPr>
          <w:rFonts w:ascii="Arial" w:hAnsi="Arial" w:cs="Arial"/>
          <w:sz w:val="22"/>
          <w:szCs w:val="22"/>
        </w:rPr>
      </w:pPr>
      <w:r w:rsidRPr="00023CFF">
        <w:rPr>
          <w:rFonts w:ascii="Arial" w:hAnsi="Arial" w:cs="Arial"/>
          <w:sz w:val="22"/>
          <w:szCs w:val="22"/>
        </w:rPr>
        <w:t>pokud nebude Společnost oprávněna takové plnění poskytnout v souladu s právními předpisy platnými v rozhodné době;</w:t>
      </w:r>
    </w:p>
    <w:p w14:paraId="45AE9E93" w14:textId="77777777" w:rsidR="00D927CD" w:rsidRPr="00023CFF" w:rsidRDefault="00D927CD" w:rsidP="00D927CD">
      <w:pPr>
        <w:numPr>
          <w:ilvl w:val="0"/>
          <w:numId w:val="19"/>
        </w:numPr>
        <w:spacing w:after="120"/>
        <w:ind w:right="-61"/>
        <w:jc w:val="both"/>
        <w:rPr>
          <w:rFonts w:ascii="Arial" w:hAnsi="Arial" w:cs="Arial"/>
          <w:sz w:val="22"/>
          <w:szCs w:val="22"/>
        </w:rPr>
      </w:pPr>
      <w:r w:rsidRPr="00023CFF">
        <w:rPr>
          <w:rFonts w:ascii="Arial" w:hAnsi="Arial" w:cs="Arial"/>
          <w:sz w:val="22"/>
          <w:szCs w:val="22"/>
        </w:rPr>
        <w:t xml:space="preserve">pokud se právo na Kompenzaci týká jednání, pro které byl člen </w:t>
      </w:r>
      <w:r>
        <w:rPr>
          <w:rFonts w:ascii="Arial" w:hAnsi="Arial" w:cs="Arial"/>
          <w:sz w:val="22"/>
          <w:szCs w:val="22"/>
        </w:rPr>
        <w:t>představenstva</w:t>
      </w:r>
      <w:r w:rsidRPr="00023CFF">
        <w:rPr>
          <w:rFonts w:ascii="Arial" w:hAnsi="Arial" w:cs="Arial"/>
          <w:sz w:val="22"/>
          <w:szCs w:val="22"/>
        </w:rPr>
        <w:t xml:space="preserve"> soudem pravomocně uznán vinným ze spáchání trestného činu; </w:t>
      </w:r>
    </w:p>
    <w:p w14:paraId="5706460B" w14:textId="77777777" w:rsidR="00D927CD" w:rsidRPr="00023CFF" w:rsidRDefault="00D927CD" w:rsidP="00D927CD">
      <w:pPr>
        <w:numPr>
          <w:ilvl w:val="0"/>
          <w:numId w:val="19"/>
        </w:numPr>
        <w:spacing w:after="120"/>
        <w:ind w:right="-61"/>
        <w:jc w:val="both"/>
        <w:rPr>
          <w:rFonts w:ascii="Arial" w:hAnsi="Arial" w:cs="Arial"/>
          <w:sz w:val="22"/>
          <w:szCs w:val="22"/>
        </w:rPr>
      </w:pPr>
      <w:r w:rsidRPr="00023CFF">
        <w:rPr>
          <w:rFonts w:ascii="Arial" w:hAnsi="Arial" w:cs="Arial"/>
          <w:sz w:val="22"/>
          <w:szCs w:val="22"/>
        </w:rPr>
        <w:t xml:space="preserve">pokud je Společnost nebo jí ovládaná osoba protistranou člena </w:t>
      </w:r>
      <w:r>
        <w:rPr>
          <w:rFonts w:ascii="Arial" w:hAnsi="Arial" w:cs="Arial"/>
          <w:sz w:val="22"/>
          <w:szCs w:val="22"/>
        </w:rPr>
        <w:t>představenstva</w:t>
      </w:r>
      <w:r w:rsidRPr="00023CFF">
        <w:rPr>
          <w:rFonts w:ascii="Arial" w:hAnsi="Arial" w:cs="Arial"/>
          <w:sz w:val="22"/>
          <w:szCs w:val="22"/>
        </w:rPr>
        <w:t xml:space="preserve"> v Řízení, ledaže se jedná o Řízení zahájené a vedené ze strany Společnosti nebo jí ovládané osoby a soud návrh Společnosti nebo jí ovládané osoby pravomocně odmítne anebo částečně či v plném rozsahu zamítne. V případě částečného úspěchu člena </w:t>
      </w:r>
      <w:r>
        <w:rPr>
          <w:rFonts w:ascii="Arial" w:hAnsi="Arial" w:cs="Arial"/>
          <w:sz w:val="22"/>
          <w:szCs w:val="22"/>
        </w:rPr>
        <w:t>představenstva</w:t>
      </w:r>
      <w:r w:rsidRPr="00023CFF">
        <w:rPr>
          <w:rFonts w:ascii="Arial" w:hAnsi="Arial" w:cs="Arial"/>
          <w:sz w:val="22"/>
          <w:szCs w:val="22"/>
        </w:rPr>
        <w:t xml:space="preserve"> v takovém Řízení mu náleží Kompenzace v poměrné výši.</w:t>
      </w:r>
    </w:p>
    <w:p w14:paraId="26B9E944" w14:textId="77777777" w:rsidR="00D927CD" w:rsidRDefault="00D927CD" w:rsidP="00D927CD">
      <w:pPr>
        <w:pStyle w:val="Odstavecseseznamem"/>
        <w:spacing w:after="120"/>
        <w:ind w:right="-61"/>
        <w:jc w:val="center"/>
        <w:rPr>
          <w:rFonts w:ascii="Arial" w:hAnsi="Arial" w:cs="Arial"/>
          <w:b/>
          <w:szCs w:val="22"/>
        </w:rPr>
      </w:pPr>
    </w:p>
    <w:p w14:paraId="4536A44E" w14:textId="77777777" w:rsidR="00D927CD" w:rsidRPr="00D927CD" w:rsidRDefault="00D927CD" w:rsidP="00D927CD">
      <w:pPr>
        <w:pStyle w:val="Odstavecseseznamem"/>
        <w:ind w:left="0" w:right="-61"/>
        <w:jc w:val="center"/>
        <w:rPr>
          <w:rFonts w:ascii="Arial" w:hAnsi="Arial" w:cs="Arial"/>
          <w:szCs w:val="22"/>
        </w:rPr>
      </w:pPr>
      <w:r w:rsidRPr="00D927CD">
        <w:rPr>
          <w:rFonts w:ascii="Arial" w:hAnsi="Arial" w:cs="Arial"/>
          <w:b/>
          <w:szCs w:val="22"/>
        </w:rPr>
        <w:t>Článek IX</w:t>
      </w:r>
    </w:p>
    <w:p w14:paraId="5C4A0C91" w14:textId="77777777" w:rsidR="00D927CD" w:rsidRPr="000428B2" w:rsidRDefault="00D927CD" w:rsidP="00D927CD">
      <w:pPr>
        <w:keepNext/>
        <w:jc w:val="center"/>
        <w:rPr>
          <w:rFonts w:ascii="Arial" w:hAnsi="Arial" w:cs="Arial"/>
          <w:b/>
          <w:sz w:val="22"/>
          <w:szCs w:val="22"/>
        </w:rPr>
      </w:pPr>
      <w:r w:rsidRPr="000428B2">
        <w:rPr>
          <w:rFonts w:ascii="Arial" w:hAnsi="Arial" w:cs="Arial"/>
          <w:b/>
          <w:sz w:val="22"/>
          <w:szCs w:val="22"/>
        </w:rPr>
        <w:t>Závěrečná ustanovení</w:t>
      </w:r>
    </w:p>
    <w:p w14:paraId="1FD0F46A" w14:textId="77777777" w:rsidR="00495BE2" w:rsidRDefault="00495BE2" w:rsidP="0002552A">
      <w:pPr>
        <w:jc w:val="both"/>
        <w:rPr>
          <w:rFonts w:ascii="Arial" w:hAnsi="Arial" w:cs="Arial"/>
          <w:b/>
          <w:sz w:val="22"/>
          <w:szCs w:val="22"/>
        </w:rPr>
      </w:pPr>
    </w:p>
    <w:p w14:paraId="2E3D42E7" w14:textId="07FD4206" w:rsidR="0002552A" w:rsidRPr="000428B2" w:rsidRDefault="00D927CD" w:rsidP="0002552A">
      <w:pPr>
        <w:jc w:val="both"/>
        <w:rPr>
          <w:rFonts w:ascii="Arial" w:hAnsi="Arial" w:cs="Arial"/>
          <w:sz w:val="22"/>
          <w:szCs w:val="22"/>
        </w:rPr>
      </w:pPr>
      <w:r>
        <w:rPr>
          <w:rFonts w:ascii="Arial" w:hAnsi="Arial" w:cs="Arial"/>
          <w:b/>
          <w:sz w:val="22"/>
          <w:szCs w:val="22"/>
        </w:rPr>
        <w:t>9</w:t>
      </w:r>
      <w:r w:rsidR="0002552A" w:rsidRPr="000428B2">
        <w:rPr>
          <w:rFonts w:ascii="Arial" w:hAnsi="Arial" w:cs="Arial"/>
          <w:b/>
          <w:sz w:val="22"/>
          <w:szCs w:val="22"/>
        </w:rPr>
        <w:t>.1</w:t>
      </w:r>
      <w:r w:rsidR="0002552A" w:rsidRPr="000428B2">
        <w:rPr>
          <w:rFonts w:ascii="Arial" w:hAnsi="Arial" w:cs="Arial"/>
          <w:sz w:val="22"/>
          <w:szCs w:val="22"/>
        </w:rPr>
        <w:tab/>
      </w:r>
      <w:r w:rsidR="000667E7" w:rsidRPr="000428B2">
        <w:rPr>
          <w:rFonts w:ascii="Arial" w:hAnsi="Arial" w:cs="Arial"/>
          <w:sz w:val="22"/>
          <w:szCs w:val="22"/>
        </w:rPr>
        <w:t xml:space="preserve">Všechny přílohy této smlouvy </w:t>
      </w:r>
      <w:proofErr w:type="gramStart"/>
      <w:r w:rsidR="000667E7" w:rsidRPr="000428B2">
        <w:rPr>
          <w:rFonts w:ascii="Arial" w:hAnsi="Arial" w:cs="Arial"/>
          <w:sz w:val="22"/>
          <w:szCs w:val="22"/>
        </w:rPr>
        <w:t>tvoří</w:t>
      </w:r>
      <w:proofErr w:type="gramEnd"/>
      <w:r w:rsidR="000667E7" w:rsidRPr="000428B2">
        <w:rPr>
          <w:rFonts w:ascii="Arial" w:hAnsi="Arial" w:cs="Arial"/>
          <w:sz w:val="22"/>
          <w:szCs w:val="22"/>
        </w:rPr>
        <w:t xml:space="preserve"> její nedílnou součást. </w:t>
      </w:r>
      <w:r w:rsidR="0002552A" w:rsidRPr="000428B2">
        <w:rPr>
          <w:rFonts w:ascii="Arial" w:hAnsi="Arial" w:cs="Arial"/>
          <w:sz w:val="22"/>
          <w:szCs w:val="22"/>
        </w:rPr>
        <w:t>Veškeré změny a dodatky této smlouvy</w:t>
      </w:r>
      <w:r w:rsidR="000667E7" w:rsidRPr="000428B2">
        <w:rPr>
          <w:rFonts w:ascii="Arial" w:hAnsi="Arial" w:cs="Arial"/>
          <w:sz w:val="22"/>
          <w:szCs w:val="22"/>
        </w:rPr>
        <w:t xml:space="preserve"> nebo jejich příloh</w:t>
      </w:r>
      <w:r w:rsidR="0002552A" w:rsidRPr="000428B2">
        <w:rPr>
          <w:rFonts w:ascii="Arial" w:hAnsi="Arial" w:cs="Arial"/>
          <w:sz w:val="22"/>
          <w:szCs w:val="22"/>
        </w:rPr>
        <w:t xml:space="preserve"> musí být vyhotoveny písemnou </w:t>
      </w:r>
      <w:r w:rsidR="00395B66" w:rsidRPr="000428B2">
        <w:rPr>
          <w:rFonts w:ascii="Arial" w:hAnsi="Arial" w:cs="Arial"/>
          <w:sz w:val="22"/>
          <w:szCs w:val="22"/>
        </w:rPr>
        <w:t>formou</w:t>
      </w:r>
      <w:r w:rsidR="00395B66">
        <w:rPr>
          <w:rFonts w:ascii="Arial" w:hAnsi="Arial" w:cs="Arial"/>
          <w:sz w:val="22"/>
          <w:szCs w:val="22"/>
        </w:rPr>
        <w:t>,</w:t>
      </w:r>
      <w:r w:rsidR="00395B66" w:rsidRPr="000428B2">
        <w:rPr>
          <w:rFonts w:ascii="Arial" w:hAnsi="Arial" w:cs="Arial"/>
          <w:sz w:val="22"/>
          <w:szCs w:val="22"/>
        </w:rPr>
        <w:t xml:space="preserve"> podepsány</w:t>
      </w:r>
      <w:r w:rsidR="0002552A" w:rsidRPr="000428B2">
        <w:rPr>
          <w:rFonts w:ascii="Arial" w:hAnsi="Arial" w:cs="Arial"/>
          <w:sz w:val="22"/>
          <w:szCs w:val="22"/>
        </w:rPr>
        <w:t xml:space="preserve"> oběma smluvními stranami</w:t>
      </w:r>
      <w:r w:rsidR="00E00680">
        <w:rPr>
          <w:rFonts w:ascii="Arial" w:hAnsi="Arial" w:cs="Arial"/>
          <w:sz w:val="22"/>
          <w:szCs w:val="22"/>
        </w:rPr>
        <w:t xml:space="preserve"> a sc</w:t>
      </w:r>
      <w:r w:rsidR="00E00680" w:rsidRPr="00F7169B">
        <w:rPr>
          <w:rFonts w:ascii="Arial" w:hAnsi="Arial" w:cs="Arial"/>
          <w:sz w:val="22"/>
          <w:szCs w:val="22"/>
        </w:rPr>
        <w:t>hváleny valn</w:t>
      </w:r>
      <w:r w:rsidR="00F7169B" w:rsidRPr="00F7169B">
        <w:rPr>
          <w:rFonts w:ascii="Arial" w:hAnsi="Arial" w:cs="Arial"/>
          <w:sz w:val="22"/>
          <w:szCs w:val="22"/>
        </w:rPr>
        <w:t>ou</w:t>
      </w:r>
      <w:r w:rsidR="00E00680" w:rsidRPr="00F7169B">
        <w:rPr>
          <w:rFonts w:ascii="Arial" w:hAnsi="Arial" w:cs="Arial"/>
          <w:sz w:val="22"/>
          <w:szCs w:val="22"/>
        </w:rPr>
        <w:t xml:space="preserve"> hromad</w:t>
      </w:r>
      <w:r w:rsidR="00F7169B" w:rsidRPr="00F7169B">
        <w:rPr>
          <w:rFonts w:ascii="Arial" w:hAnsi="Arial" w:cs="Arial"/>
          <w:sz w:val="22"/>
          <w:szCs w:val="22"/>
        </w:rPr>
        <w:t>ou</w:t>
      </w:r>
      <w:r w:rsidR="00922370" w:rsidRPr="00F7169B">
        <w:rPr>
          <w:rFonts w:ascii="Arial" w:hAnsi="Arial" w:cs="Arial"/>
          <w:sz w:val="22"/>
          <w:szCs w:val="22"/>
        </w:rPr>
        <w:t xml:space="preserve"> Společnosti</w:t>
      </w:r>
      <w:r w:rsidR="00E00680" w:rsidRPr="00F7169B">
        <w:rPr>
          <w:rFonts w:ascii="Arial" w:hAnsi="Arial" w:cs="Arial"/>
          <w:sz w:val="22"/>
          <w:szCs w:val="22"/>
        </w:rPr>
        <w:t>.</w:t>
      </w:r>
    </w:p>
    <w:p w14:paraId="7F3C5AD3" w14:textId="77777777" w:rsidR="00495BE2" w:rsidRDefault="00495BE2" w:rsidP="0002552A">
      <w:pPr>
        <w:jc w:val="both"/>
        <w:rPr>
          <w:rFonts w:ascii="Arial" w:hAnsi="Arial" w:cs="Arial"/>
          <w:b/>
          <w:sz w:val="22"/>
          <w:szCs w:val="22"/>
        </w:rPr>
      </w:pPr>
    </w:p>
    <w:p w14:paraId="497558B9" w14:textId="52C7EC25" w:rsidR="001E021A" w:rsidRDefault="00D927CD" w:rsidP="001E021A">
      <w:pPr>
        <w:pStyle w:val="cezindented1"/>
        <w:tabs>
          <w:tab w:val="left" w:pos="0"/>
        </w:tabs>
        <w:spacing w:after="100"/>
        <w:ind w:left="0" w:firstLine="0"/>
        <w:rPr>
          <w:sz w:val="22"/>
        </w:rPr>
      </w:pPr>
      <w:r w:rsidRPr="00C06EE0">
        <w:rPr>
          <w:rFonts w:cs="Arial"/>
          <w:b/>
          <w:sz w:val="22"/>
          <w:szCs w:val="22"/>
        </w:rPr>
        <w:t>9</w:t>
      </w:r>
      <w:r w:rsidR="00AC687A" w:rsidRPr="00C06EE0">
        <w:rPr>
          <w:rFonts w:cs="Arial"/>
          <w:b/>
          <w:sz w:val="22"/>
          <w:szCs w:val="22"/>
        </w:rPr>
        <w:t>.</w:t>
      </w:r>
      <w:r w:rsidR="0002552A" w:rsidRPr="00C06EE0">
        <w:rPr>
          <w:rFonts w:cs="Arial"/>
          <w:b/>
          <w:sz w:val="22"/>
          <w:szCs w:val="22"/>
        </w:rPr>
        <w:t>2</w:t>
      </w:r>
      <w:r w:rsidR="0002552A" w:rsidRPr="00C06EE0">
        <w:rPr>
          <w:rFonts w:cs="Arial"/>
          <w:sz w:val="22"/>
          <w:szCs w:val="22"/>
        </w:rPr>
        <w:tab/>
      </w:r>
      <w:r w:rsidR="001E021A" w:rsidRPr="00C06EE0">
        <w:rPr>
          <w:sz w:val="22"/>
        </w:rPr>
        <w:t>Člen představenstva potvrzuje svým podpisem, že byl informován o účelech a právních důvodech zpracování jeho osobních údajů.</w:t>
      </w:r>
    </w:p>
    <w:p w14:paraId="5A451B27" w14:textId="77777777" w:rsidR="004E00C3" w:rsidRDefault="004E00C3" w:rsidP="001E021A">
      <w:pPr>
        <w:pStyle w:val="cezindented1"/>
        <w:tabs>
          <w:tab w:val="left" w:pos="0"/>
        </w:tabs>
        <w:spacing w:after="100"/>
        <w:ind w:left="0" w:firstLine="0"/>
      </w:pPr>
    </w:p>
    <w:p w14:paraId="35D985A7" w14:textId="2D9504C0" w:rsidR="0002552A" w:rsidRPr="000428B2" w:rsidRDefault="001E021A" w:rsidP="0002552A">
      <w:pPr>
        <w:jc w:val="both"/>
        <w:rPr>
          <w:rFonts w:ascii="Arial" w:hAnsi="Arial" w:cs="Arial"/>
          <w:sz w:val="22"/>
          <w:szCs w:val="22"/>
        </w:rPr>
      </w:pPr>
      <w:r w:rsidRPr="001E021A">
        <w:rPr>
          <w:rFonts w:ascii="Arial" w:hAnsi="Arial" w:cs="Arial"/>
          <w:b/>
          <w:sz w:val="22"/>
          <w:szCs w:val="22"/>
        </w:rPr>
        <w:t>9.3</w:t>
      </w:r>
      <w:r>
        <w:rPr>
          <w:rFonts w:ascii="Arial" w:hAnsi="Arial" w:cs="Arial"/>
          <w:sz w:val="22"/>
          <w:szCs w:val="22"/>
        </w:rPr>
        <w:t xml:space="preserve">     </w:t>
      </w:r>
      <w:r w:rsidR="00F80127" w:rsidRPr="000428B2">
        <w:rPr>
          <w:rFonts w:ascii="Arial" w:hAnsi="Arial" w:cs="Arial"/>
          <w:sz w:val="22"/>
          <w:szCs w:val="22"/>
        </w:rPr>
        <w:t xml:space="preserve">Právní režim této smlouvy se řídí </w:t>
      </w:r>
      <w:r w:rsidR="00F80127">
        <w:rPr>
          <w:rFonts w:ascii="Arial" w:hAnsi="Arial" w:cs="Arial"/>
          <w:sz w:val="22"/>
          <w:szCs w:val="22"/>
        </w:rPr>
        <w:t xml:space="preserve">českými právními předpisy, zejména pak </w:t>
      </w:r>
      <w:r w:rsidR="00F80127" w:rsidRPr="000428B2">
        <w:rPr>
          <w:rFonts w:ascii="Arial" w:hAnsi="Arial" w:cs="Arial"/>
          <w:sz w:val="22"/>
          <w:szCs w:val="22"/>
        </w:rPr>
        <w:t xml:space="preserve">zákonem </w:t>
      </w:r>
      <w:r w:rsidR="00F80127">
        <w:rPr>
          <w:rFonts w:ascii="Arial" w:hAnsi="Arial" w:cs="Arial"/>
          <w:sz w:val="22"/>
          <w:szCs w:val="22"/>
        </w:rPr>
        <w:t xml:space="preserve">o obchodních korporacích </w:t>
      </w:r>
      <w:r w:rsidR="00F80127" w:rsidRPr="000428B2">
        <w:rPr>
          <w:rFonts w:ascii="Arial" w:hAnsi="Arial" w:cs="Arial"/>
          <w:sz w:val="22"/>
          <w:szCs w:val="22"/>
        </w:rPr>
        <w:t>a občanský</w:t>
      </w:r>
      <w:r w:rsidR="00F80127">
        <w:rPr>
          <w:rFonts w:ascii="Arial" w:hAnsi="Arial" w:cs="Arial"/>
          <w:sz w:val="22"/>
          <w:szCs w:val="22"/>
        </w:rPr>
        <w:t>m zákoníkem</w:t>
      </w:r>
      <w:r w:rsidR="00F80127" w:rsidRPr="000428B2">
        <w:rPr>
          <w:rFonts w:ascii="Arial" w:hAnsi="Arial" w:cs="Arial"/>
          <w:sz w:val="22"/>
          <w:szCs w:val="22"/>
        </w:rPr>
        <w:t>. Pokud tato smlouva nestanoví jinak, platí přiměřeně ustanovení občanského zákoníku o příkaz</w:t>
      </w:r>
      <w:r w:rsidR="00F80127">
        <w:rPr>
          <w:rFonts w:ascii="Arial" w:hAnsi="Arial" w:cs="Arial"/>
          <w:sz w:val="22"/>
          <w:szCs w:val="22"/>
        </w:rPr>
        <w:t>u</w:t>
      </w:r>
      <w:r w:rsidR="00F80127" w:rsidRPr="000428B2">
        <w:rPr>
          <w:rFonts w:ascii="Arial" w:hAnsi="Arial" w:cs="Arial"/>
          <w:sz w:val="22"/>
          <w:szCs w:val="22"/>
        </w:rPr>
        <w:t>.</w:t>
      </w:r>
    </w:p>
    <w:p w14:paraId="74E92657" w14:textId="77777777" w:rsidR="00676B8F" w:rsidRPr="000428B2" w:rsidRDefault="00676B8F" w:rsidP="0002552A">
      <w:pPr>
        <w:jc w:val="both"/>
        <w:rPr>
          <w:rFonts w:ascii="Arial" w:hAnsi="Arial" w:cs="Arial"/>
          <w:sz w:val="22"/>
          <w:szCs w:val="22"/>
        </w:rPr>
      </w:pPr>
    </w:p>
    <w:p w14:paraId="2F70CD2B" w14:textId="77777777" w:rsidR="00495BE2" w:rsidRDefault="00495BE2" w:rsidP="0002552A">
      <w:pPr>
        <w:jc w:val="both"/>
        <w:rPr>
          <w:rFonts w:ascii="Arial" w:hAnsi="Arial" w:cs="Arial"/>
          <w:b/>
          <w:sz w:val="22"/>
          <w:szCs w:val="22"/>
        </w:rPr>
      </w:pPr>
    </w:p>
    <w:p w14:paraId="157BC450" w14:textId="587300EC" w:rsidR="00676B8F" w:rsidRPr="000428B2" w:rsidRDefault="00D927CD" w:rsidP="0002552A">
      <w:pPr>
        <w:jc w:val="both"/>
        <w:rPr>
          <w:rFonts w:ascii="Arial" w:hAnsi="Arial" w:cs="Arial"/>
          <w:sz w:val="22"/>
          <w:szCs w:val="22"/>
        </w:rPr>
      </w:pPr>
      <w:r>
        <w:rPr>
          <w:rFonts w:ascii="Arial" w:hAnsi="Arial" w:cs="Arial"/>
          <w:b/>
          <w:sz w:val="22"/>
          <w:szCs w:val="22"/>
        </w:rPr>
        <w:t>9</w:t>
      </w:r>
      <w:r w:rsidR="005F47E0" w:rsidRPr="00F46E0E">
        <w:rPr>
          <w:rFonts w:ascii="Arial" w:hAnsi="Arial" w:cs="Arial"/>
          <w:b/>
          <w:sz w:val="22"/>
          <w:szCs w:val="22"/>
        </w:rPr>
        <w:t>.</w:t>
      </w:r>
      <w:r w:rsidR="001E021A">
        <w:rPr>
          <w:rFonts w:ascii="Arial" w:hAnsi="Arial" w:cs="Arial"/>
          <w:b/>
          <w:sz w:val="22"/>
          <w:szCs w:val="22"/>
        </w:rPr>
        <w:t>4</w:t>
      </w:r>
      <w:r w:rsidR="00676B8F" w:rsidRPr="000428B2">
        <w:rPr>
          <w:rFonts w:ascii="Arial" w:hAnsi="Arial" w:cs="Arial"/>
          <w:sz w:val="22"/>
          <w:szCs w:val="22"/>
        </w:rPr>
        <w:tab/>
        <w:t xml:space="preserve">Na vztahy mezi </w:t>
      </w:r>
      <w:r w:rsidR="008E2B60" w:rsidRPr="000428B2">
        <w:rPr>
          <w:rFonts w:ascii="Arial" w:hAnsi="Arial" w:cs="Arial"/>
          <w:sz w:val="22"/>
          <w:szCs w:val="22"/>
        </w:rPr>
        <w:t>s</w:t>
      </w:r>
      <w:r w:rsidR="00676B8F" w:rsidRPr="000428B2">
        <w:rPr>
          <w:rFonts w:ascii="Arial" w:hAnsi="Arial" w:cs="Arial"/>
          <w:sz w:val="22"/>
          <w:szCs w:val="22"/>
        </w:rPr>
        <w:t xml:space="preserve">mluvními stranami touto </w:t>
      </w:r>
      <w:r w:rsidR="00790A79">
        <w:rPr>
          <w:rFonts w:ascii="Arial" w:hAnsi="Arial" w:cs="Arial"/>
          <w:sz w:val="22"/>
          <w:szCs w:val="22"/>
        </w:rPr>
        <w:t>s</w:t>
      </w:r>
      <w:r w:rsidR="00790A79" w:rsidRPr="000428B2">
        <w:rPr>
          <w:rFonts w:ascii="Arial" w:hAnsi="Arial" w:cs="Arial"/>
          <w:sz w:val="22"/>
          <w:szCs w:val="22"/>
        </w:rPr>
        <w:t xml:space="preserve">mlouvou </w:t>
      </w:r>
      <w:r w:rsidR="00676B8F" w:rsidRPr="000428B2">
        <w:rPr>
          <w:rFonts w:ascii="Arial" w:hAnsi="Arial" w:cs="Arial"/>
          <w:sz w:val="22"/>
          <w:szCs w:val="22"/>
        </w:rPr>
        <w:t xml:space="preserve">výslovně neupravené, které souvisejí s výkonem </w:t>
      </w:r>
      <w:r w:rsidR="00676B8F" w:rsidRPr="00857D4F">
        <w:rPr>
          <w:rFonts w:ascii="Arial" w:hAnsi="Arial" w:cs="Arial"/>
          <w:sz w:val="22"/>
          <w:szCs w:val="22"/>
        </w:rPr>
        <w:t xml:space="preserve">funkce </w:t>
      </w:r>
      <w:r w:rsidR="008E2B60" w:rsidRPr="00857D4F">
        <w:rPr>
          <w:rFonts w:ascii="Arial" w:hAnsi="Arial" w:cs="Arial"/>
          <w:sz w:val="22"/>
          <w:szCs w:val="22"/>
        </w:rPr>
        <w:t>č</w:t>
      </w:r>
      <w:r w:rsidR="00676B8F" w:rsidRPr="00857D4F">
        <w:rPr>
          <w:rFonts w:ascii="Arial" w:hAnsi="Arial" w:cs="Arial"/>
          <w:sz w:val="22"/>
          <w:szCs w:val="22"/>
        </w:rPr>
        <w:t>lena představenstva, se použijí ustanovení příslušných právních předpisů o právech a povinnostech členů představenstva akciové společnosti a dále příslušná ustanovení stanov</w:t>
      </w:r>
      <w:r w:rsidR="00454E5C">
        <w:rPr>
          <w:rFonts w:ascii="Arial" w:hAnsi="Arial" w:cs="Arial"/>
          <w:sz w:val="22"/>
          <w:szCs w:val="22"/>
        </w:rPr>
        <w:t xml:space="preserve"> Společnosti</w:t>
      </w:r>
      <w:r w:rsidR="00676B8F" w:rsidRPr="00857D4F">
        <w:rPr>
          <w:rFonts w:ascii="Arial" w:hAnsi="Arial" w:cs="Arial"/>
          <w:sz w:val="22"/>
          <w:szCs w:val="22"/>
        </w:rPr>
        <w:t xml:space="preserve">, </w:t>
      </w:r>
      <w:r w:rsidR="00EC331E" w:rsidRPr="00857D4F">
        <w:rPr>
          <w:rFonts w:ascii="Arial" w:hAnsi="Arial" w:cs="Arial"/>
          <w:sz w:val="22"/>
          <w:szCs w:val="22"/>
        </w:rPr>
        <w:t xml:space="preserve">a také ustanovení </w:t>
      </w:r>
      <w:r w:rsidR="00676B8F" w:rsidRPr="00857D4F">
        <w:rPr>
          <w:rFonts w:ascii="Arial" w:hAnsi="Arial" w:cs="Arial"/>
          <w:sz w:val="22"/>
          <w:szCs w:val="22"/>
        </w:rPr>
        <w:t>interních předpisů Společnosti</w:t>
      </w:r>
      <w:r w:rsidR="008E2B60" w:rsidRPr="00857D4F">
        <w:rPr>
          <w:rFonts w:ascii="Arial" w:hAnsi="Arial" w:cs="Arial"/>
          <w:sz w:val="22"/>
          <w:szCs w:val="22"/>
        </w:rPr>
        <w:t>,</w:t>
      </w:r>
      <w:r w:rsidR="00676B8F" w:rsidRPr="00857D4F">
        <w:rPr>
          <w:rFonts w:ascii="Arial" w:hAnsi="Arial" w:cs="Arial"/>
          <w:sz w:val="22"/>
          <w:szCs w:val="22"/>
        </w:rPr>
        <w:t xml:space="preserve"> s nimiž byl </w:t>
      </w:r>
      <w:r w:rsidR="007A0FBB" w:rsidRPr="00857D4F">
        <w:rPr>
          <w:rFonts w:ascii="Arial" w:hAnsi="Arial" w:cs="Arial"/>
          <w:sz w:val="22"/>
          <w:szCs w:val="22"/>
        </w:rPr>
        <w:t xml:space="preserve">člen </w:t>
      </w:r>
      <w:r w:rsidR="00676B8F" w:rsidRPr="00857D4F">
        <w:rPr>
          <w:rFonts w:ascii="Arial" w:hAnsi="Arial" w:cs="Arial"/>
          <w:sz w:val="22"/>
          <w:szCs w:val="22"/>
        </w:rPr>
        <w:t>představenstva seznámen nebo se kterými měl povinnost se v rámci výkonu své funkce seznámit</w:t>
      </w:r>
      <w:r w:rsidR="008E2B60" w:rsidRPr="00857D4F">
        <w:rPr>
          <w:rFonts w:ascii="Arial" w:hAnsi="Arial" w:cs="Arial"/>
          <w:sz w:val="22"/>
          <w:szCs w:val="22"/>
        </w:rPr>
        <w:t>,</w:t>
      </w:r>
      <w:r w:rsidR="00676B8F" w:rsidRPr="00857D4F">
        <w:rPr>
          <w:rFonts w:ascii="Arial" w:hAnsi="Arial" w:cs="Arial"/>
          <w:sz w:val="22"/>
          <w:szCs w:val="22"/>
        </w:rPr>
        <w:t xml:space="preserve"> </w:t>
      </w:r>
      <w:r w:rsidR="008E2B60" w:rsidRPr="00857D4F">
        <w:rPr>
          <w:rFonts w:ascii="Arial" w:hAnsi="Arial" w:cs="Arial"/>
          <w:sz w:val="22"/>
          <w:szCs w:val="22"/>
        </w:rPr>
        <w:t xml:space="preserve">a pokyny či rozhodnutí příslušných orgánů Společnosti, pokud jsou v souladu s právními předpisy </w:t>
      </w:r>
      <w:r w:rsidR="00676B8F" w:rsidRPr="00857D4F">
        <w:rPr>
          <w:rFonts w:ascii="Arial" w:hAnsi="Arial" w:cs="Arial"/>
          <w:sz w:val="22"/>
          <w:szCs w:val="22"/>
        </w:rPr>
        <w:t>(dále jen "Interní předpisy"). Člen představenstva se zavazuje Interní předpisy dodržovat za předpokladu, že tím nedojde k porušení jeho povinnosti jednat při výkonu funkce člena představenstva s péčí řádného hospodáře.</w:t>
      </w:r>
    </w:p>
    <w:p w14:paraId="4826F4CC" w14:textId="77777777" w:rsidR="0002552A" w:rsidRPr="000428B2" w:rsidRDefault="0002552A" w:rsidP="0002552A">
      <w:pPr>
        <w:jc w:val="both"/>
        <w:rPr>
          <w:rFonts w:ascii="Arial" w:hAnsi="Arial" w:cs="Arial"/>
          <w:sz w:val="22"/>
          <w:szCs w:val="22"/>
        </w:rPr>
      </w:pPr>
    </w:p>
    <w:p w14:paraId="198A17BE" w14:textId="77777777" w:rsidR="00495BE2" w:rsidRDefault="00495BE2" w:rsidP="0002552A">
      <w:pPr>
        <w:jc w:val="both"/>
        <w:rPr>
          <w:rFonts w:ascii="Arial" w:hAnsi="Arial" w:cs="Arial"/>
          <w:b/>
          <w:sz w:val="22"/>
          <w:szCs w:val="22"/>
        </w:rPr>
      </w:pPr>
    </w:p>
    <w:p w14:paraId="61BDA17F" w14:textId="77777777" w:rsidR="0002552A" w:rsidRPr="000428B2" w:rsidRDefault="00D927CD" w:rsidP="0002552A">
      <w:pPr>
        <w:jc w:val="both"/>
        <w:rPr>
          <w:rFonts w:ascii="Arial" w:hAnsi="Arial" w:cs="Arial"/>
          <w:sz w:val="22"/>
          <w:szCs w:val="22"/>
        </w:rPr>
      </w:pPr>
      <w:r>
        <w:rPr>
          <w:rFonts w:ascii="Arial" w:hAnsi="Arial" w:cs="Arial"/>
          <w:b/>
          <w:sz w:val="22"/>
          <w:szCs w:val="22"/>
        </w:rPr>
        <w:t>9</w:t>
      </w:r>
      <w:r w:rsidR="0002552A" w:rsidRPr="000428B2">
        <w:rPr>
          <w:rFonts w:ascii="Arial" w:hAnsi="Arial" w:cs="Arial"/>
          <w:b/>
          <w:sz w:val="22"/>
          <w:szCs w:val="22"/>
        </w:rPr>
        <w:t>.</w:t>
      </w:r>
      <w:r w:rsidR="001E021A">
        <w:rPr>
          <w:rFonts w:ascii="Arial" w:hAnsi="Arial" w:cs="Arial"/>
          <w:b/>
          <w:sz w:val="22"/>
          <w:szCs w:val="22"/>
        </w:rPr>
        <w:t>5</w:t>
      </w:r>
      <w:r w:rsidR="0002552A" w:rsidRPr="000428B2">
        <w:rPr>
          <w:rFonts w:ascii="Arial" w:hAnsi="Arial" w:cs="Arial"/>
          <w:sz w:val="22"/>
          <w:szCs w:val="22"/>
        </w:rPr>
        <w:tab/>
        <w:t>Neplatnost, neúčinnost</w:t>
      </w:r>
      <w:r w:rsidR="00E64BAC" w:rsidRPr="000428B2">
        <w:rPr>
          <w:rFonts w:ascii="Arial" w:hAnsi="Arial" w:cs="Arial"/>
          <w:sz w:val="22"/>
          <w:szCs w:val="22"/>
        </w:rPr>
        <w:t>, zdánlivost</w:t>
      </w:r>
      <w:r w:rsidR="0002552A" w:rsidRPr="000428B2">
        <w:rPr>
          <w:rFonts w:ascii="Arial" w:hAnsi="Arial" w:cs="Arial"/>
          <w:sz w:val="22"/>
          <w:szCs w:val="22"/>
        </w:rPr>
        <w:t xml:space="preserve"> nebo nevykonatelnost jakéhokoli ustanovení této smlouvy nebude mít vliv na platnost, účinnost a vykonatelnost ostatních ustanovení této smlouvy. Bude-li podle pravomocného rozsudku příslušného soudu nebo konečného rozhodčího nálezu příslušného rozhodčího soudu určité ustanovení této smlouvy shledáno neplatným, neúčinným</w:t>
      </w:r>
      <w:r w:rsidR="00E64BAC" w:rsidRPr="000428B2">
        <w:rPr>
          <w:rFonts w:ascii="Arial" w:hAnsi="Arial" w:cs="Arial"/>
          <w:sz w:val="22"/>
          <w:szCs w:val="22"/>
        </w:rPr>
        <w:t>, zdánlivým</w:t>
      </w:r>
      <w:r w:rsidR="0002552A" w:rsidRPr="000428B2">
        <w:rPr>
          <w:rFonts w:ascii="Arial" w:hAnsi="Arial" w:cs="Arial"/>
          <w:sz w:val="22"/>
          <w:szCs w:val="22"/>
        </w:rPr>
        <w:t xml:space="preserve"> nebo nevykonatelným, smluvní strany se zavazují vynaložit veškeré přiměřené úsilí k tomu, aby takové neplatné, neúčinné</w:t>
      </w:r>
      <w:r w:rsidR="00E64BAC" w:rsidRPr="000428B2">
        <w:rPr>
          <w:rFonts w:ascii="Arial" w:hAnsi="Arial" w:cs="Arial"/>
          <w:sz w:val="22"/>
          <w:szCs w:val="22"/>
        </w:rPr>
        <w:t>, zdánlivé</w:t>
      </w:r>
      <w:r w:rsidR="0002552A" w:rsidRPr="000428B2">
        <w:rPr>
          <w:rFonts w:ascii="Arial" w:hAnsi="Arial" w:cs="Arial"/>
          <w:sz w:val="22"/>
          <w:szCs w:val="22"/>
        </w:rPr>
        <w:t xml:space="preserve"> nebo nevykonatelné ustanovení bylo bezodkladně (ale nejpozději do 30 dnů poté, kdy jedna smluvní strana vyrozumí o takové skutečnosti druhou smluvní stranu), nahrazeno takovým právně bezvadným ujednáním, které odpovídá původnímu úmyslu </w:t>
      </w:r>
      <w:r w:rsidR="00595748">
        <w:rPr>
          <w:rFonts w:ascii="Arial" w:hAnsi="Arial" w:cs="Arial"/>
          <w:sz w:val="22"/>
          <w:szCs w:val="22"/>
        </w:rPr>
        <w:t xml:space="preserve">smluvních </w:t>
      </w:r>
      <w:r w:rsidR="0002552A" w:rsidRPr="000428B2">
        <w:rPr>
          <w:rFonts w:ascii="Arial" w:hAnsi="Arial" w:cs="Arial"/>
          <w:sz w:val="22"/>
          <w:szCs w:val="22"/>
        </w:rPr>
        <w:t xml:space="preserve">stran, a které v maximální možné míře poskytuje každé smluvní straně v podstatných ohledech shodný ekonomický efekt, který by pro tuto </w:t>
      </w:r>
      <w:r w:rsidR="00595748">
        <w:rPr>
          <w:rFonts w:ascii="Arial" w:hAnsi="Arial" w:cs="Arial"/>
          <w:sz w:val="22"/>
          <w:szCs w:val="22"/>
        </w:rPr>
        <w:t xml:space="preserve">smluvní </w:t>
      </w:r>
      <w:r w:rsidR="0002552A" w:rsidRPr="000428B2">
        <w:rPr>
          <w:rFonts w:ascii="Arial" w:hAnsi="Arial" w:cs="Arial"/>
          <w:sz w:val="22"/>
          <w:szCs w:val="22"/>
        </w:rPr>
        <w:t>stranu vyplýval z původního nahrazovaného ustanovení (nebýt jeho neplatnosti, neúčinnosti</w:t>
      </w:r>
      <w:r w:rsidR="00E64BAC" w:rsidRPr="000428B2">
        <w:rPr>
          <w:rFonts w:ascii="Arial" w:hAnsi="Arial" w:cs="Arial"/>
          <w:sz w:val="22"/>
          <w:szCs w:val="22"/>
        </w:rPr>
        <w:t>, zdánlivosti</w:t>
      </w:r>
      <w:r w:rsidR="0002552A" w:rsidRPr="000428B2">
        <w:rPr>
          <w:rFonts w:ascii="Arial" w:hAnsi="Arial" w:cs="Arial"/>
          <w:sz w:val="22"/>
          <w:szCs w:val="22"/>
        </w:rPr>
        <w:t xml:space="preserve"> nebo nevymahatelnosti).</w:t>
      </w:r>
    </w:p>
    <w:p w14:paraId="42E97E4C" w14:textId="77777777" w:rsidR="0002552A" w:rsidRPr="000428B2" w:rsidRDefault="0002552A" w:rsidP="0002552A">
      <w:pPr>
        <w:jc w:val="both"/>
        <w:rPr>
          <w:rFonts w:ascii="Arial" w:hAnsi="Arial" w:cs="Arial"/>
          <w:sz w:val="22"/>
          <w:szCs w:val="22"/>
        </w:rPr>
      </w:pPr>
    </w:p>
    <w:p w14:paraId="129EF870" w14:textId="77777777" w:rsidR="00495BE2" w:rsidRDefault="00495BE2" w:rsidP="0002552A">
      <w:pPr>
        <w:jc w:val="both"/>
        <w:rPr>
          <w:rFonts w:ascii="Arial" w:hAnsi="Arial" w:cs="Arial"/>
          <w:b/>
          <w:sz w:val="22"/>
          <w:szCs w:val="22"/>
        </w:rPr>
      </w:pPr>
    </w:p>
    <w:p w14:paraId="77AD9775" w14:textId="77777777" w:rsidR="0002552A" w:rsidRPr="000428B2" w:rsidRDefault="00D927CD" w:rsidP="0002552A">
      <w:pPr>
        <w:jc w:val="both"/>
        <w:rPr>
          <w:rFonts w:ascii="Arial" w:hAnsi="Arial" w:cs="Arial"/>
          <w:sz w:val="22"/>
          <w:szCs w:val="22"/>
        </w:rPr>
      </w:pPr>
      <w:r>
        <w:rPr>
          <w:rFonts w:ascii="Arial" w:hAnsi="Arial" w:cs="Arial"/>
          <w:b/>
          <w:sz w:val="22"/>
          <w:szCs w:val="22"/>
        </w:rPr>
        <w:lastRenderedPageBreak/>
        <w:t>9</w:t>
      </w:r>
      <w:r w:rsidR="0002552A" w:rsidRPr="000428B2">
        <w:rPr>
          <w:rFonts w:ascii="Arial" w:hAnsi="Arial" w:cs="Arial"/>
          <w:b/>
          <w:sz w:val="22"/>
          <w:szCs w:val="22"/>
        </w:rPr>
        <w:t>.</w:t>
      </w:r>
      <w:r w:rsidR="001E021A">
        <w:rPr>
          <w:rFonts w:ascii="Arial" w:hAnsi="Arial" w:cs="Arial"/>
          <w:b/>
          <w:sz w:val="22"/>
          <w:szCs w:val="22"/>
        </w:rPr>
        <w:t>6</w:t>
      </w:r>
      <w:r w:rsidR="0002552A" w:rsidRPr="000428B2">
        <w:rPr>
          <w:rFonts w:ascii="Arial" w:hAnsi="Arial" w:cs="Arial"/>
          <w:sz w:val="22"/>
          <w:szCs w:val="22"/>
        </w:rPr>
        <w:tab/>
        <w:t>S</w:t>
      </w:r>
      <w:r w:rsidR="007A0FBB">
        <w:rPr>
          <w:rFonts w:ascii="Arial" w:hAnsi="Arial" w:cs="Arial"/>
          <w:sz w:val="22"/>
          <w:szCs w:val="22"/>
        </w:rPr>
        <w:t>mluvní s</w:t>
      </w:r>
      <w:r w:rsidR="0002552A" w:rsidRPr="000428B2">
        <w:rPr>
          <w:rFonts w:ascii="Arial" w:hAnsi="Arial" w:cs="Arial"/>
          <w:sz w:val="22"/>
          <w:szCs w:val="22"/>
        </w:rPr>
        <w:t>trany uzavírají tuto smlouvu dobrovolně, vážně, s plným porozuměním textu a prohlašují, že obsah smlouvy je svobodným projevem jejich vlastní vůle, což stvrzují svými podpisy.</w:t>
      </w:r>
    </w:p>
    <w:p w14:paraId="59985B3D" w14:textId="77777777" w:rsidR="0002552A" w:rsidRPr="000428B2" w:rsidRDefault="0002552A" w:rsidP="0002552A">
      <w:pPr>
        <w:jc w:val="both"/>
        <w:rPr>
          <w:rFonts w:ascii="Arial" w:hAnsi="Arial" w:cs="Arial"/>
          <w:sz w:val="22"/>
          <w:szCs w:val="22"/>
        </w:rPr>
      </w:pPr>
    </w:p>
    <w:p w14:paraId="44F11730" w14:textId="77777777" w:rsidR="00495BE2" w:rsidRDefault="00495BE2" w:rsidP="0002552A">
      <w:pPr>
        <w:jc w:val="both"/>
        <w:rPr>
          <w:rFonts w:ascii="Arial" w:hAnsi="Arial" w:cs="Arial"/>
          <w:b/>
          <w:sz w:val="22"/>
          <w:szCs w:val="22"/>
        </w:rPr>
      </w:pPr>
    </w:p>
    <w:p w14:paraId="70137915" w14:textId="67BB050B" w:rsidR="0002552A" w:rsidRPr="000428B2" w:rsidRDefault="00D927CD" w:rsidP="0002552A">
      <w:pPr>
        <w:jc w:val="both"/>
        <w:rPr>
          <w:rFonts w:ascii="Arial" w:hAnsi="Arial" w:cs="Arial"/>
          <w:b/>
          <w:sz w:val="22"/>
          <w:szCs w:val="22"/>
        </w:rPr>
      </w:pPr>
      <w:r>
        <w:rPr>
          <w:rFonts w:ascii="Arial" w:hAnsi="Arial" w:cs="Arial"/>
          <w:b/>
          <w:sz w:val="22"/>
          <w:szCs w:val="22"/>
        </w:rPr>
        <w:t>9</w:t>
      </w:r>
      <w:r w:rsidR="0002552A" w:rsidRPr="000428B2">
        <w:rPr>
          <w:rFonts w:ascii="Arial" w:hAnsi="Arial" w:cs="Arial"/>
          <w:b/>
          <w:sz w:val="22"/>
          <w:szCs w:val="22"/>
        </w:rPr>
        <w:t>.</w:t>
      </w:r>
      <w:r w:rsidR="001E021A">
        <w:rPr>
          <w:rFonts w:ascii="Arial" w:hAnsi="Arial" w:cs="Arial"/>
          <w:b/>
          <w:sz w:val="22"/>
          <w:szCs w:val="22"/>
        </w:rPr>
        <w:t>7</w:t>
      </w:r>
      <w:r w:rsidR="0002552A" w:rsidRPr="000428B2">
        <w:rPr>
          <w:rFonts w:ascii="Arial" w:hAnsi="Arial" w:cs="Arial"/>
          <w:sz w:val="22"/>
          <w:szCs w:val="22"/>
        </w:rPr>
        <w:tab/>
      </w:r>
      <w:r w:rsidR="00405EB3">
        <w:rPr>
          <w:rFonts w:ascii="Arial" w:hAnsi="Arial" w:cs="Arial"/>
          <w:sz w:val="22"/>
          <w:szCs w:val="22"/>
        </w:rPr>
        <w:t>Tato smlouva byla podepsána ve trojím vyhotovení, z nichž jedno vyhotovení obdržel člen představenstva, jedno vyhotovení Společnost a jedno vyhotovení si pon</w:t>
      </w:r>
      <w:r w:rsidR="00405EB3" w:rsidRPr="00C06EE0">
        <w:rPr>
          <w:rFonts w:ascii="Arial" w:hAnsi="Arial" w:cs="Arial"/>
          <w:sz w:val="22"/>
          <w:szCs w:val="22"/>
        </w:rPr>
        <w:t xml:space="preserve">echá </w:t>
      </w:r>
      <w:r w:rsidR="00FA0169" w:rsidRPr="00C06EE0">
        <w:rPr>
          <w:rFonts w:ascii="Arial" w:hAnsi="Arial" w:cs="Arial"/>
          <w:sz w:val="22"/>
          <w:szCs w:val="22"/>
        </w:rPr>
        <w:t>valn</w:t>
      </w:r>
      <w:r w:rsidR="00C06EE0" w:rsidRPr="00C06EE0">
        <w:rPr>
          <w:rFonts w:ascii="Arial" w:hAnsi="Arial" w:cs="Arial"/>
          <w:sz w:val="22"/>
          <w:szCs w:val="22"/>
        </w:rPr>
        <w:t>á</w:t>
      </w:r>
      <w:r w:rsidR="00FA0169" w:rsidRPr="00C06EE0">
        <w:rPr>
          <w:rFonts w:ascii="Arial" w:hAnsi="Arial" w:cs="Arial"/>
          <w:sz w:val="22"/>
          <w:szCs w:val="22"/>
        </w:rPr>
        <w:t xml:space="preserve"> hromad</w:t>
      </w:r>
      <w:r w:rsidR="00C06EE0" w:rsidRPr="00C06EE0">
        <w:rPr>
          <w:rFonts w:ascii="Arial" w:hAnsi="Arial" w:cs="Arial"/>
          <w:sz w:val="22"/>
          <w:szCs w:val="22"/>
        </w:rPr>
        <w:t>a</w:t>
      </w:r>
      <w:r w:rsidR="00724210" w:rsidRPr="00C06EE0">
        <w:rPr>
          <w:rFonts w:ascii="Arial" w:hAnsi="Arial" w:cs="Arial"/>
          <w:sz w:val="22"/>
          <w:szCs w:val="22"/>
        </w:rPr>
        <w:t xml:space="preserve"> Společnosti</w:t>
      </w:r>
      <w:r w:rsidR="00FA0169" w:rsidRPr="00C06EE0">
        <w:rPr>
          <w:rFonts w:ascii="Arial" w:hAnsi="Arial" w:cs="Arial"/>
          <w:sz w:val="22"/>
          <w:szCs w:val="22"/>
        </w:rPr>
        <w:t xml:space="preserve"> </w:t>
      </w:r>
      <w:r w:rsidR="00405EB3" w:rsidRPr="00C06EE0">
        <w:rPr>
          <w:rFonts w:ascii="Arial" w:hAnsi="Arial" w:cs="Arial"/>
          <w:sz w:val="22"/>
          <w:szCs w:val="22"/>
        </w:rPr>
        <w:t>jako součást rozhodnutí o schválení této smlouvy o výkonu funkce.</w:t>
      </w:r>
    </w:p>
    <w:p w14:paraId="36190301" w14:textId="77777777" w:rsidR="00495BE2" w:rsidRDefault="00495BE2" w:rsidP="0002552A">
      <w:pPr>
        <w:jc w:val="both"/>
        <w:rPr>
          <w:rFonts w:ascii="Arial" w:hAnsi="Arial" w:cs="Arial"/>
          <w:b/>
          <w:sz w:val="22"/>
          <w:szCs w:val="22"/>
        </w:rPr>
      </w:pPr>
    </w:p>
    <w:p w14:paraId="78951840" w14:textId="77777777" w:rsidR="00495BE2" w:rsidRDefault="00495BE2" w:rsidP="0002552A">
      <w:pPr>
        <w:jc w:val="both"/>
        <w:rPr>
          <w:rFonts w:ascii="Arial" w:hAnsi="Arial" w:cs="Arial"/>
          <w:b/>
          <w:sz w:val="22"/>
          <w:szCs w:val="22"/>
        </w:rPr>
      </w:pPr>
    </w:p>
    <w:p w14:paraId="0AD035C1" w14:textId="4629203D" w:rsidR="0002552A" w:rsidRPr="000428B2" w:rsidRDefault="00D927CD" w:rsidP="0002552A">
      <w:pPr>
        <w:jc w:val="both"/>
        <w:rPr>
          <w:rFonts w:ascii="Arial" w:hAnsi="Arial" w:cs="Arial"/>
          <w:sz w:val="22"/>
          <w:szCs w:val="22"/>
        </w:rPr>
      </w:pPr>
      <w:r>
        <w:rPr>
          <w:rFonts w:ascii="Arial" w:hAnsi="Arial" w:cs="Arial"/>
          <w:b/>
          <w:sz w:val="22"/>
          <w:szCs w:val="22"/>
        </w:rPr>
        <w:t>9</w:t>
      </w:r>
      <w:r w:rsidR="0002552A" w:rsidRPr="000428B2">
        <w:rPr>
          <w:rFonts w:ascii="Arial" w:hAnsi="Arial" w:cs="Arial"/>
          <w:b/>
          <w:sz w:val="22"/>
          <w:szCs w:val="22"/>
        </w:rPr>
        <w:t>.</w:t>
      </w:r>
      <w:r w:rsidR="001E021A">
        <w:rPr>
          <w:rFonts w:ascii="Arial" w:hAnsi="Arial" w:cs="Arial"/>
          <w:b/>
          <w:sz w:val="22"/>
          <w:szCs w:val="22"/>
        </w:rPr>
        <w:t>8</w:t>
      </w:r>
      <w:r w:rsidR="0002552A" w:rsidRPr="000428B2">
        <w:rPr>
          <w:rFonts w:ascii="Arial" w:hAnsi="Arial" w:cs="Arial"/>
          <w:sz w:val="22"/>
          <w:szCs w:val="22"/>
        </w:rPr>
        <w:tab/>
      </w:r>
      <w:r w:rsidR="00312C22">
        <w:rPr>
          <w:rFonts w:ascii="Arial" w:hAnsi="Arial" w:cs="Arial"/>
          <w:sz w:val="22"/>
          <w:szCs w:val="22"/>
        </w:rPr>
        <w:t>Tato smlouva</w:t>
      </w:r>
      <w:r w:rsidR="00312C22" w:rsidRPr="009E04DD">
        <w:rPr>
          <w:rFonts w:ascii="Arial" w:hAnsi="Arial" w:cs="Arial"/>
          <w:sz w:val="22"/>
          <w:szCs w:val="22"/>
        </w:rPr>
        <w:t xml:space="preserve">, včetně všech příloh, </w:t>
      </w:r>
      <w:r w:rsidR="00312C22">
        <w:rPr>
          <w:rFonts w:ascii="Arial" w:hAnsi="Arial" w:cs="Arial"/>
          <w:sz w:val="22"/>
        </w:rPr>
        <w:t xml:space="preserve">nabývá platnosti dnem jejího podpisu smluvními </w:t>
      </w:r>
      <w:r w:rsidR="00312C22" w:rsidRPr="00F97CAF">
        <w:rPr>
          <w:rFonts w:ascii="Arial" w:hAnsi="Arial" w:cs="Arial"/>
          <w:sz w:val="22"/>
        </w:rPr>
        <w:t>stranami a</w:t>
      </w:r>
      <w:r w:rsidR="00312C22" w:rsidRPr="00F97CAF" w:rsidDel="00017C68">
        <w:rPr>
          <w:rFonts w:ascii="Arial" w:hAnsi="Arial" w:cs="Arial"/>
          <w:sz w:val="22"/>
        </w:rPr>
        <w:t xml:space="preserve"> </w:t>
      </w:r>
      <w:r w:rsidR="00312C22" w:rsidRPr="00F97CAF">
        <w:rPr>
          <w:rFonts w:ascii="Arial" w:hAnsi="Arial" w:cs="Arial"/>
          <w:sz w:val="22"/>
        </w:rPr>
        <w:t>účinnosti dnem</w:t>
      </w:r>
      <w:r w:rsidR="000A0DB0" w:rsidRPr="00F97CAF">
        <w:rPr>
          <w:rFonts w:ascii="Arial" w:hAnsi="Arial" w:cs="Arial"/>
          <w:sz w:val="22"/>
        </w:rPr>
        <w:t xml:space="preserve"> </w:t>
      </w:r>
      <w:r w:rsidR="00E73CB2" w:rsidRPr="00F97CAF">
        <w:rPr>
          <w:rFonts w:ascii="Arial" w:hAnsi="Arial" w:cs="Arial"/>
          <w:sz w:val="22"/>
        </w:rPr>
        <w:t>13.06.2026</w:t>
      </w:r>
      <w:r w:rsidR="00312C22" w:rsidRPr="00F97CAF">
        <w:rPr>
          <w:rFonts w:ascii="Arial" w:hAnsi="Arial" w:cs="Arial"/>
          <w:sz w:val="22"/>
        </w:rPr>
        <w:t xml:space="preserve">, za předpokladu </w:t>
      </w:r>
      <w:r w:rsidR="00312C22" w:rsidRPr="00F97CAF">
        <w:rPr>
          <w:rFonts w:ascii="Arial" w:hAnsi="Arial" w:cs="Arial"/>
          <w:sz w:val="22"/>
          <w:szCs w:val="22"/>
        </w:rPr>
        <w:t xml:space="preserve">schválení </w:t>
      </w:r>
      <w:r w:rsidR="00312C22" w:rsidRPr="00F97CAF">
        <w:rPr>
          <w:rFonts w:ascii="Arial" w:hAnsi="Arial" w:cs="Arial"/>
          <w:sz w:val="22"/>
        </w:rPr>
        <w:t xml:space="preserve">této smlouvy rozhodnutím </w:t>
      </w:r>
      <w:r w:rsidR="00312C22" w:rsidRPr="00F97CAF">
        <w:rPr>
          <w:rFonts w:ascii="Arial" w:hAnsi="Arial" w:cs="Arial"/>
          <w:sz w:val="22"/>
          <w:szCs w:val="22"/>
        </w:rPr>
        <w:t>valné hromady Společnosti</w:t>
      </w:r>
      <w:r w:rsidR="00AF21F8" w:rsidRPr="00F97CAF">
        <w:rPr>
          <w:rFonts w:ascii="Arial" w:hAnsi="Arial" w:cs="Arial"/>
          <w:sz w:val="22"/>
          <w:szCs w:val="22"/>
        </w:rPr>
        <w:t>,</w:t>
      </w:r>
      <w:r w:rsidR="00312C22" w:rsidRPr="00F97CAF">
        <w:rPr>
          <w:rFonts w:ascii="Arial" w:hAnsi="Arial" w:cs="Arial"/>
          <w:sz w:val="22"/>
          <w:szCs w:val="22"/>
        </w:rPr>
        <w:t xml:space="preserve"> v souladu s ustanovením § 59 odst. 2 zákona o obchodních korporacích.</w:t>
      </w:r>
      <w:r w:rsidR="00312C22" w:rsidRPr="009E04DD">
        <w:rPr>
          <w:rFonts w:ascii="Arial" w:hAnsi="Arial" w:cs="Arial"/>
          <w:sz w:val="22"/>
          <w:szCs w:val="22"/>
        </w:rPr>
        <w:t xml:space="preserve"> </w:t>
      </w:r>
    </w:p>
    <w:p w14:paraId="70AAF32B" w14:textId="77777777" w:rsidR="002757B1" w:rsidRDefault="002757B1" w:rsidP="0002552A">
      <w:pPr>
        <w:jc w:val="both"/>
        <w:rPr>
          <w:rFonts w:ascii="Arial" w:hAnsi="Arial" w:cs="Arial"/>
          <w:sz w:val="22"/>
          <w:szCs w:val="22"/>
        </w:rPr>
      </w:pPr>
    </w:p>
    <w:p w14:paraId="4BADF377" w14:textId="77777777" w:rsidR="00241CEE" w:rsidRDefault="00241CEE" w:rsidP="0002552A">
      <w:pPr>
        <w:jc w:val="both"/>
        <w:rPr>
          <w:rFonts w:ascii="Arial" w:hAnsi="Arial" w:cs="Arial"/>
          <w:sz w:val="22"/>
          <w:szCs w:val="22"/>
        </w:rPr>
      </w:pPr>
    </w:p>
    <w:p w14:paraId="603241C7" w14:textId="77777777" w:rsidR="00F97CAF" w:rsidRDefault="00F97CAF" w:rsidP="0002552A">
      <w:pPr>
        <w:jc w:val="both"/>
        <w:rPr>
          <w:rFonts w:ascii="Arial" w:hAnsi="Arial" w:cs="Arial"/>
          <w:sz w:val="22"/>
          <w:szCs w:val="22"/>
        </w:rPr>
      </w:pPr>
    </w:p>
    <w:p w14:paraId="6B620893" w14:textId="77777777" w:rsidR="00241CEE" w:rsidRDefault="00241CEE" w:rsidP="0002552A">
      <w:pPr>
        <w:jc w:val="both"/>
        <w:rPr>
          <w:rFonts w:ascii="Arial" w:hAnsi="Arial" w:cs="Arial"/>
          <w:sz w:val="22"/>
          <w:szCs w:val="22"/>
        </w:rPr>
      </w:pPr>
    </w:p>
    <w:p w14:paraId="3752ED86" w14:textId="77777777" w:rsidR="00BD1252" w:rsidRPr="00822882" w:rsidRDefault="00BD1252" w:rsidP="00BD1252">
      <w:pPr>
        <w:jc w:val="both"/>
        <w:rPr>
          <w:rFonts w:ascii="Arial" w:hAnsi="Arial" w:cs="Arial"/>
          <w:sz w:val="22"/>
        </w:rPr>
      </w:pPr>
      <w:r w:rsidRPr="00822882">
        <w:rPr>
          <w:rFonts w:ascii="Arial" w:hAnsi="Arial" w:cs="Arial"/>
          <w:sz w:val="22"/>
        </w:rPr>
        <w:t xml:space="preserve">V Praze dne…………        </w:t>
      </w:r>
      <w:r w:rsidRPr="00822882">
        <w:rPr>
          <w:rFonts w:ascii="Arial" w:hAnsi="Arial" w:cs="Arial"/>
          <w:sz w:val="22"/>
        </w:rPr>
        <w:tab/>
      </w:r>
      <w:r w:rsidRPr="00822882">
        <w:rPr>
          <w:rFonts w:ascii="Arial" w:hAnsi="Arial" w:cs="Arial"/>
          <w:sz w:val="22"/>
        </w:rPr>
        <w:tab/>
      </w:r>
      <w:r w:rsidRPr="00822882">
        <w:rPr>
          <w:rFonts w:ascii="Arial" w:hAnsi="Arial" w:cs="Arial"/>
          <w:sz w:val="22"/>
        </w:rPr>
        <w:tab/>
      </w:r>
      <w:r w:rsidRPr="00822882">
        <w:rPr>
          <w:rFonts w:ascii="Arial" w:hAnsi="Arial" w:cs="Arial"/>
          <w:sz w:val="22"/>
        </w:rPr>
        <w:tab/>
      </w:r>
    </w:p>
    <w:p w14:paraId="036F05CD" w14:textId="77777777" w:rsidR="00BD1252" w:rsidRPr="00822882" w:rsidRDefault="00BD1252" w:rsidP="00BD1252">
      <w:pPr>
        <w:jc w:val="both"/>
        <w:rPr>
          <w:rFonts w:ascii="Arial" w:hAnsi="Arial" w:cs="Arial"/>
          <w:sz w:val="22"/>
        </w:rPr>
      </w:pPr>
    </w:p>
    <w:p w14:paraId="71277C87" w14:textId="77777777" w:rsidR="00F97CAF" w:rsidRDefault="00F97CAF" w:rsidP="00BD1252">
      <w:pPr>
        <w:jc w:val="both"/>
        <w:rPr>
          <w:rFonts w:ascii="Arial" w:hAnsi="Arial" w:cs="Arial"/>
          <w:sz w:val="22"/>
          <w:szCs w:val="22"/>
        </w:rPr>
      </w:pPr>
    </w:p>
    <w:p w14:paraId="553E2DF6" w14:textId="031253DA" w:rsidR="00BD1252" w:rsidRPr="000428B2" w:rsidRDefault="00BD1252" w:rsidP="00BD1252">
      <w:pPr>
        <w:jc w:val="both"/>
        <w:rPr>
          <w:rFonts w:ascii="Arial" w:hAnsi="Arial" w:cs="Arial"/>
          <w:sz w:val="22"/>
          <w:szCs w:val="22"/>
        </w:rPr>
      </w:pPr>
      <w:r w:rsidRPr="000428B2">
        <w:rPr>
          <w:rFonts w:ascii="Arial" w:hAnsi="Arial" w:cs="Arial"/>
          <w:sz w:val="22"/>
          <w:szCs w:val="22"/>
        </w:rPr>
        <w:t>Člen představenstva:</w:t>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00F12FC8">
        <w:rPr>
          <w:rFonts w:ascii="Arial" w:hAnsi="Arial" w:cs="Arial"/>
          <w:sz w:val="22"/>
          <w:szCs w:val="22"/>
        </w:rPr>
        <w:t>z</w:t>
      </w:r>
      <w:r w:rsidRPr="000428B2">
        <w:rPr>
          <w:rFonts w:ascii="Arial" w:hAnsi="Arial" w:cs="Arial"/>
          <w:sz w:val="22"/>
          <w:szCs w:val="22"/>
        </w:rPr>
        <w:t>a</w:t>
      </w:r>
      <w:r w:rsidR="00F12FC8">
        <w:rPr>
          <w:rFonts w:ascii="Arial" w:hAnsi="Arial" w:cs="Arial"/>
          <w:sz w:val="22"/>
          <w:szCs w:val="22"/>
        </w:rPr>
        <w:t xml:space="preserve"> Společnost</w:t>
      </w:r>
      <w:r w:rsidRPr="000428B2">
        <w:rPr>
          <w:rFonts w:ascii="Arial" w:hAnsi="Arial" w:cs="Arial"/>
          <w:sz w:val="22"/>
          <w:szCs w:val="22"/>
        </w:rPr>
        <w:t>:</w:t>
      </w:r>
    </w:p>
    <w:p w14:paraId="4D7621D0" w14:textId="77777777" w:rsidR="00BD1252" w:rsidRDefault="00BD1252" w:rsidP="00BD1252">
      <w:pPr>
        <w:jc w:val="both"/>
        <w:rPr>
          <w:rFonts w:ascii="Arial" w:hAnsi="Arial" w:cs="Arial"/>
          <w:sz w:val="22"/>
          <w:szCs w:val="22"/>
        </w:rPr>
      </w:pPr>
    </w:p>
    <w:p w14:paraId="3E962ADE" w14:textId="77777777" w:rsidR="00801D7B" w:rsidRDefault="00801D7B" w:rsidP="00BD1252">
      <w:pPr>
        <w:jc w:val="both"/>
        <w:rPr>
          <w:rFonts w:ascii="Arial" w:hAnsi="Arial" w:cs="Arial"/>
          <w:sz w:val="22"/>
          <w:szCs w:val="22"/>
        </w:rPr>
      </w:pPr>
    </w:p>
    <w:p w14:paraId="2B5FC006" w14:textId="77777777" w:rsidR="00801D7B" w:rsidRPr="000428B2" w:rsidRDefault="00801D7B" w:rsidP="00BD1252">
      <w:pPr>
        <w:jc w:val="both"/>
        <w:rPr>
          <w:rFonts w:ascii="Arial" w:hAnsi="Arial" w:cs="Arial"/>
          <w:sz w:val="22"/>
          <w:szCs w:val="22"/>
        </w:rPr>
      </w:pPr>
    </w:p>
    <w:p w14:paraId="47FC1489" w14:textId="77777777" w:rsidR="00BD1252" w:rsidRPr="000428B2" w:rsidRDefault="00BD1252" w:rsidP="00BD1252">
      <w:pPr>
        <w:jc w:val="both"/>
        <w:rPr>
          <w:rFonts w:ascii="Arial" w:hAnsi="Arial" w:cs="Arial"/>
          <w:sz w:val="22"/>
          <w:szCs w:val="22"/>
        </w:rPr>
      </w:pPr>
    </w:p>
    <w:p w14:paraId="0F8000FB" w14:textId="77777777" w:rsidR="00801D7B" w:rsidRDefault="00801D7B" w:rsidP="00801D7B">
      <w:pPr>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0428B2">
        <w:rPr>
          <w:rFonts w:ascii="Arial" w:hAnsi="Arial" w:cs="Arial"/>
          <w:sz w:val="22"/>
          <w:szCs w:val="22"/>
        </w:rPr>
        <w:t>_________________________</w:t>
      </w:r>
    </w:p>
    <w:p w14:paraId="3CB24DF6" w14:textId="77777777" w:rsidR="00801D7B" w:rsidRDefault="00801D7B" w:rsidP="00801D7B">
      <w:pPr>
        <w:jc w:val="both"/>
        <w:rPr>
          <w:rFonts w:ascii="Arial" w:hAnsi="Arial" w:cs="Arial"/>
          <w:sz w:val="22"/>
          <w:szCs w:val="22"/>
        </w:rPr>
      </w:pPr>
      <w:r w:rsidRPr="00A07DE1">
        <w:rPr>
          <w:rFonts w:ascii="Arial" w:hAnsi="Arial" w:cs="Arial"/>
          <w:bCs/>
          <w:sz w:val="22"/>
        </w:rPr>
        <w:t>Ing. Patrik Špátzal, 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Martin Ruščák, CSc., MBA </w:t>
      </w:r>
    </w:p>
    <w:p w14:paraId="1F65B9B9" w14:textId="77777777" w:rsidR="00801D7B" w:rsidRDefault="00801D7B" w:rsidP="00801D7B">
      <w:pPr>
        <w:ind w:left="4248" w:firstLine="708"/>
        <w:jc w:val="both"/>
        <w:rPr>
          <w:rFonts w:ascii="Arial" w:hAnsi="Arial" w:cs="Arial"/>
          <w:sz w:val="22"/>
          <w:szCs w:val="22"/>
        </w:rPr>
      </w:pPr>
      <w:r>
        <w:rPr>
          <w:rFonts w:ascii="Arial" w:hAnsi="Arial" w:cs="Arial"/>
          <w:sz w:val="22"/>
          <w:szCs w:val="22"/>
        </w:rPr>
        <w:t>předseda představenstva</w:t>
      </w:r>
    </w:p>
    <w:p w14:paraId="1C92C281" w14:textId="77777777" w:rsidR="00801D7B" w:rsidRDefault="00801D7B" w:rsidP="00801D7B">
      <w:pPr>
        <w:ind w:left="4248" w:firstLine="708"/>
        <w:jc w:val="both"/>
        <w:rPr>
          <w:rFonts w:ascii="Arial" w:hAnsi="Arial" w:cs="Arial"/>
          <w:sz w:val="22"/>
          <w:szCs w:val="22"/>
        </w:rPr>
      </w:pPr>
    </w:p>
    <w:p w14:paraId="453C8F9A" w14:textId="77777777" w:rsidR="00801D7B" w:rsidRDefault="00801D7B" w:rsidP="00801D7B">
      <w:pPr>
        <w:ind w:left="4248" w:firstLine="708"/>
        <w:jc w:val="both"/>
        <w:rPr>
          <w:rFonts w:ascii="Arial" w:hAnsi="Arial" w:cs="Arial"/>
          <w:sz w:val="22"/>
          <w:szCs w:val="22"/>
        </w:rPr>
      </w:pPr>
    </w:p>
    <w:p w14:paraId="3F5DDE63" w14:textId="77777777" w:rsidR="00801D7B" w:rsidRDefault="00801D7B" w:rsidP="00801D7B">
      <w:pPr>
        <w:ind w:left="4248" w:firstLine="708"/>
        <w:jc w:val="both"/>
        <w:rPr>
          <w:rFonts w:ascii="Arial" w:hAnsi="Arial" w:cs="Arial"/>
          <w:sz w:val="22"/>
          <w:szCs w:val="22"/>
        </w:rPr>
      </w:pPr>
    </w:p>
    <w:p w14:paraId="0F2954D5" w14:textId="77777777" w:rsidR="00801D7B" w:rsidRPr="000428B2" w:rsidRDefault="00801D7B" w:rsidP="00801D7B">
      <w:pPr>
        <w:ind w:left="4248" w:firstLine="708"/>
        <w:jc w:val="both"/>
        <w:rPr>
          <w:rFonts w:ascii="Arial" w:hAnsi="Arial" w:cs="Arial"/>
          <w:sz w:val="22"/>
          <w:szCs w:val="22"/>
        </w:rPr>
      </w:pPr>
      <w:r w:rsidRPr="000428B2">
        <w:rPr>
          <w:rFonts w:ascii="Arial" w:hAnsi="Arial" w:cs="Arial"/>
          <w:sz w:val="22"/>
          <w:szCs w:val="22"/>
        </w:rPr>
        <w:t>__________________________</w:t>
      </w:r>
    </w:p>
    <w:p w14:paraId="3FA83330" w14:textId="77777777" w:rsidR="00801D7B" w:rsidRPr="009F0899" w:rsidRDefault="00801D7B" w:rsidP="00801D7B">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Ing. Tomáš Novotný</w:t>
      </w:r>
      <w:r>
        <w:rPr>
          <w:rFonts w:ascii="Arial" w:hAnsi="Arial" w:cs="Arial"/>
          <w:sz w:val="22"/>
          <w:szCs w:val="22"/>
        </w:rPr>
        <w:tab/>
      </w:r>
      <w:r>
        <w:rPr>
          <w:rFonts w:ascii="Arial" w:hAnsi="Arial" w:cs="Arial"/>
          <w:sz w:val="22"/>
          <w:szCs w:val="22"/>
        </w:rPr>
        <w:tab/>
      </w:r>
    </w:p>
    <w:p w14:paraId="32C0A10A" w14:textId="77777777" w:rsidR="00801D7B" w:rsidRDefault="00801D7B" w:rsidP="00801D7B">
      <w:pPr>
        <w:ind w:left="4248" w:firstLine="708"/>
        <w:rPr>
          <w:rFonts w:ascii="Arial" w:hAnsi="Arial" w:cs="Arial"/>
          <w:sz w:val="22"/>
        </w:rPr>
      </w:pPr>
      <w:r>
        <w:rPr>
          <w:rFonts w:ascii="Arial" w:hAnsi="Arial" w:cs="Arial"/>
          <w:sz w:val="22"/>
        </w:rPr>
        <w:t xml:space="preserve">člen </w:t>
      </w:r>
      <w:r w:rsidRPr="00805A6C">
        <w:rPr>
          <w:rFonts w:ascii="Arial" w:hAnsi="Arial" w:cs="Arial"/>
          <w:sz w:val="22"/>
        </w:rPr>
        <w:t>představenstva</w:t>
      </w:r>
    </w:p>
    <w:p w14:paraId="42D979D5" w14:textId="77777777" w:rsidR="0031506C" w:rsidRDefault="0031506C" w:rsidP="00495BE2">
      <w:pPr>
        <w:jc w:val="center"/>
        <w:rPr>
          <w:rFonts w:ascii="Arial" w:hAnsi="Arial" w:cs="Arial"/>
          <w:b/>
          <w:sz w:val="22"/>
          <w:szCs w:val="22"/>
          <w:u w:val="single"/>
        </w:rPr>
      </w:pPr>
    </w:p>
    <w:p w14:paraId="2C23AFE1" w14:textId="77777777" w:rsidR="0031506C" w:rsidRDefault="0031506C" w:rsidP="00495BE2">
      <w:pPr>
        <w:jc w:val="center"/>
        <w:rPr>
          <w:rFonts w:ascii="Arial" w:hAnsi="Arial" w:cs="Arial"/>
          <w:b/>
          <w:sz w:val="22"/>
          <w:szCs w:val="22"/>
          <w:u w:val="single"/>
        </w:rPr>
      </w:pPr>
    </w:p>
    <w:p w14:paraId="701F19DC" w14:textId="77777777" w:rsidR="009F41D9" w:rsidRDefault="009F41D9" w:rsidP="00B328B1">
      <w:pPr>
        <w:rPr>
          <w:rFonts w:ascii="Arial" w:hAnsi="Arial" w:cs="Arial"/>
          <w:b/>
          <w:sz w:val="22"/>
          <w:szCs w:val="22"/>
          <w:u w:val="single"/>
        </w:rPr>
      </w:pPr>
    </w:p>
    <w:p w14:paraId="743005EE" w14:textId="77777777" w:rsidR="0051586B" w:rsidRDefault="0051586B" w:rsidP="00B328B1">
      <w:pPr>
        <w:rPr>
          <w:rFonts w:ascii="Arial" w:hAnsi="Arial" w:cs="Arial"/>
          <w:b/>
          <w:sz w:val="22"/>
          <w:szCs w:val="22"/>
          <w:u w:val="single"/>
        </w:rPr>
      </w:pPr>
    </w:p>
    <w:p w14:paraId="716062C9" w14:textId="77777777" w:rsidR="0051586B" w:rsidRDefault="0051586B" w:rsidP="00B328B1">
      <w:pPr>
        <w:rPr>
          <w:rFonts w:ascii="Arial" w:hAnsi="Arial" w:cs="Arial"/>
          <w:b/>
          <w:sz w:val="22"/>
          <w:szCs w:val="22"/>
          <w:u w:val="single"/>
        </w:rPr>
      </w:pPr>
    </w:p>
    <w:p w14:paraId="19BAA572" w14:textId="77777777" w:rsidR="0051586B" w:rsidRDefault="0051586B" w:rsidP="00B328B1">
      <w:pPr>
        <w:rPr>
          <w:rFonts w:ascii="Arial" w:hAnsi="Arial" w:cs="Arial"/>
          <w:b/>
          <w:sz w:val="22"/>
          <w:szCs w:val="22"/>
          <w:u w:val="single"/>
        </w:rPr>
      </w:pPr>
    </w:p>
    <w:p w14:paraId="2869B399" w14:textId="77777777" w:rsidR="0051586B" w:rsidRDefault="0051586B" w:rsidP="00B328B1">
      <w:pPr>
        <w:rPr>
          <w:rFonts w:ascii="Arial" w:hAnsi="Arial" w:cs="Arial"/>
          <w:b/>
          <w:sz w:val="22"/>
          <w:szCs w:val="22"/>
          <w:u w:val="single"/>
        </w:rPr>
      </w:pPr>
    </w:p>
    <w:p w14:paraId="7A1BBC5C" w14:textId="77777777" w:rsidR="0051586B" w:rsidRDefault="0051586B" w:rsidP="00B328B1">
      <w:pPr>
        <w:rPr>
          <w:rFonts w:ascii="Arial" w:hAnsi="Arial" w:cs="Arial"/>
          <w:b/>
          <w:sz w:val="22"/>
          <w:szCs w:val="22"/>
          <w:u w:val="single"/>
        </w:rPr>
      </w:pPr>
    </w:p>
    <w:p w14:paraId="15161614" w14:textId="77777777" w:rsidR="0051586B" w:rsidRDefault="0051586B" w:rsidP="00B328B1">
      <w:pPr>
        <w:rPr>
          <w:rFonts w:ascii="Arial" w:hAnsi="Arial" w:cs="Arial"/>
          <w:b/>
          <w:sz w:val="22"/>
          <w:szCs w:val="22"/>
          <w:u w:val="single"/>
        </w:rPr>
      </w:pPr>
    </w:p>
    <w:p w14:paraId="0B59AC19" w14:textId="13565EFA" w:rsidR="00801D7B" w:rsidRDefault="00801D7B">
      <w:pPr>
        <w:rPr>
          <w:rFonts w:ascii="Arial" w:hAnsi="Arial" w:cs="Arial"/>
          <w:b/>
          <w:sz w:val="22"/>
          <w:szCs w:val="22"/>
          <w:u w:val="single"/>
        </w:rPr>
      </w:pPr>
      <w:r>
        <w:rPr>
          <w:rFonts w:ascii="Arial" w:hAnsi="Arial" w:cs="Arial"/>
          <w:b/>
          <w:sz w:val="22"/>
          <w:szCs w:val="22"/>
          <w:u w:val="single"/>
        </w:rPr>
        <w:br w:type="page"/>
      </w:r>
    </w:p>
    <w:p w14:paraId="5ECE4D9C" w14:textId="77777777" w:rsidR="00052BC1" w:rsidRPr="00C76FA5" w:rsidRDefault="00052BC1" w:rsidP="00495BE2">
      <w:pPr>
        <w:jc w:val="center"/>
        <w:rPr>
          <w:rFonts w:ascii="Arial" w:hAnsi="Arial" w:cs="Arial"/>
          <w:sz w:val="22"/>
          <w:szCs w:val="22"/>
        </w:rPr>
      </w:pPr>
      <w:r w:rsidRPr="000428B2">
        <w:rPr>
          <w:rFonts w:ascii="Arial" w:hAnsi="Arial" w:cs="Arial"/>
          <w:b/>
          <w:sz w:val="22"/>
          <w:szCs w:val="22"/>
          <w:u w:val="single"/>
        </w:rPr>
        <w:lastRenderedPageBreak/>
        <w:t>Příloha č. 1</w:t>
      </w:r>
    </w:p>
    <w:p w14:paraId="2B844100" w14:textId="77777777" w:rsidR="00052BC1" w:rsidRPr="00857D4F" w:rsidRDefault="004C2F65" w:rsidP="00052BC1">
      <w:pPr>
        <w:jc w:val="both"/>
        <w:rPr>
          <w:rFonts w:ascii="Arial" w:hAnsi="Arial" w:cs="Arial"/>
          <w:b/>
          <w:sz w:val="22"/>
          <w:szCs w:val="22"/>
        </w:rPr>
      </w:pPr>
      <w:r>
        <w:rPr>
          <w:rFonts w:ascii="Arial" w:hAnsi="Arial" w:cs="Arial"/>
          <w:b/>
          <w:sz w:val="22"/>
          <w:szCs w:val="22"/>
        </w:rPr>
        <w:t xml:space="preserve">                                   </w:t>
      </w:r>
      <w:r w:rsidR="00052BC1" w:rsidRPr="000428B2">
        <w:rPr>
          <w:rFonts w:ascii="Arial" w:hAnsi="Arial" w:cs="Arial"/>
          <w:b/>
          <w:sz w:val="22"/>
          <w:szCs w:val="22"/>
        </w:rPr>
        <w:t xml:space="preserve">ke Smlouvě o výkonu funkce </w:t>
      </w:r>
      <w:r w:rsidR="00052BC1" w:rsidRPr="00857D4F">
        <w:rPr>
          <w:rFonts w:ascii="Arial" w:hAnsi="Arial" w:cs="Arial"/>
          <w:b/>
          <w:sz w:val="22"/>
          <w:szCs w:val="22"/>
        </w:rPr>
        <w:t xml:space="preserve">člena představenstva </w:t>
      </w:r>
    </w:p>
    <w:p w14:paraId="0BBE62FD" w14:textId="77777777" w:rsidR="00052BC1" w:rsidRPr="00857D4F" w:rsidRDefault="00052BC1" w:rsidP="00052BC1">
      <w:pPr>
        <w:spacing w:before="120"/>
        <w:ind w:left="426" w:hanging="426"/>
        <w:jc w:val="both"/>
        <w:rPr>
          <w:rFonts w:ascii="Arial" w:hAnsi="Arial" w:cs="Arial"/>
          <w:sz w:val="22"/>
          <w:szCs w:val="22"/>
        </w:rPr>
      </w:pPr>
    </w:p>
    <w:p w14:paraId="21E82A0D" w14:textId="77777777" w:rsidR="00052BC1" w:rsidRPr="00857D4F" w:rsidRDefault="00052BC1" w:rsidP="00052BC1">
      <w:pPr>
        <w:jc w:val="center"/>
        <w:rPr>
          <w:rFonts w:ascii="Arial" w:hAnsi="Arial" w:cs="Arial"/>
          <w:b/>
          <w:smallCaps/>
          <w:sz w:val="22"/>
          <w:szCs w:val="22"/>
        </w:rPr>
      </w:pPr>
      <w:r w:rsidRPr="00857D4F">
        <w:rPr>
          <w:rFonts w:ascii="Arial" w:hAnsi="Arial" w:cs="Arial"/>
          <w:b/>
          <w:smallCaps/>
          <w:szCs w:val="22"/>
        </w:rPr>
        <w:t>ZÁKAZ KONKURENCE PO SKONČENÍ VÝKONU FUNKCE ČLENA PŘEDSTAVENSTVA</w:t>
      </w:r>
    </w:p>
    <w:p w14:paraId="62A1F9A8" w14:textId="77777777" w:rsidR="00F859F5" w:rsidRDefault="00F859F5" w:rsidP="00793FF9">
      <w:pPr>
        <w:spacing w:before="120"/>
        <w:ind w:left="426" w:hanging="426"/>
        <w:jc w:val="center"/>
        <w:outlineLvl w:val="0"/>
        <w:rPr>
          <w:rFonts w:ascii="Arial" w:hAnsi="Arial" w:cs="Arial"/>
          <w:b/>
          <w:bCs/>
          <w:sz w:val="22"/>
          <w:szCs w:val="22"/>
        </w:rPr>
      </w:pPr>
    </w:p>
    <w:p w14:paraId="7AF38010" w14:textId="77777777" w:rsidR="00052BC1" w:rsidRPr="00793FF9" w:rsidRDefault="00790A79" w:rsidP="00793FF9">
      <w:pPr>
        <w:spacing w:before="120"/>
        <w:ind w:left="426" w:hanging="426"/>
        <w:jc w:val="center"/>
        <w:outlineLvl w:val="0"/>
        <w:rPr>
          <w:rFonts w:ascii="Arial" w:hAnsi="Arial" w:cs="Arial"/>
          <w:b/>
          <w:bCs/>
          <w:sz w:val="22"/>
          <w:szCs w:val="22"/>
        </w:rPr>
      </w:pPr>
      <w:r>
        <w:rPr>
          <w:rFonts w:ascii="Arial" w:hAnsi="Arial" w:cs="Arial"/>
          <w:b/>
          <w:bCs/>
          <w:sz w:val="22"/>
          <w:szCs w:val="22"/>
        </w:rPr>
        <w:t>Článek I</w:t>
      </w:r>
      <w:r w:rsidRPr="000428B2">
        <w:rPr>
          <w:rFonts w:ascii="Arial" w:hAnsi="Arial" w:cs="Arial"/>
          <w:b/>
          <w:bCs/>
          <w:sz w:val="22"/>
          <w:szCs w:val="22"/>
        </w:rPr>
        <w:t>.</w:t>
      </w:r>
    </w:p>
    <w:p w14:paraId="53234596" w14:textId="77777777" w:rsidR="00907415" w:rsidRPr="00907415" w:rsidRDefault="00793FF9" w:rsidP="00D261B7">
      <w:pPr>
        <w:pStyle w:val="Odstavecseseznamem"/>
        <w:numPr>
          <w:ilvl w:val="1"/>
          <w:numId w:val="21"/>
        </w:numPr>
        <w:spacing w:before="120"/>
        <w:jc w:val="both"/>
        <w:rPr>
          <w:rFonts w:ascii="Arial" w:eastAsia="Calibri" w:hAnsi="Arial" w:cs="Arial"/>
          <w:iCs/>
          <w:szCs w:val="22"/>
        </w:rPr>
      </w:pPr>
      <w:r w:rsidRPr="00DA57A3">
        <w:rPr>
          <w:rFonts w:ascii="Arial" w:eastAsia="Calibri" w:hAnsi="Arial" w:cs="Arial"/>
          <w:szCs w:val="22"/>
        </w:rPr>
        <w:t xml:space="preserve">Člen představenstva se zavazuje, že po dobu </w:t>
      </w:r>
      <w:r w:rsidR="00682DF1">
        <w:rPr>
          <w:rFonts w:ascii="Arial" w:eastAsiaTheme="minorHAnsi" w:hAnsi="Arial" w:cs="Arial"/>
          <w:b/>
          <w:szCs w:val="22"/>
          <w:lang w:eastAsia="en-US"/>
        </w:rPr>
        <w:t>6</w:t>
      </w:r>
      <w:r w:rsidRPr="00DA57A3">
        <w:rPr>
          <w:rFonts w:ascii="Arial" w:eastAsiaTheme="minorHAnsi" w:hAnsi="Arial" w:cs="Arial"/>
          <w:szCs w:val="22"/>
          <w:lang w:eastAsia="en-US"/>
        </w:rPr>
        <w:t xml:space="preserve"> </w:t>
      </w:r>
      <w:r w:rsidRPr="00DA57A3">
        <w:rPr>
          <w:rFonts w:ascii="Arial" w:eastAsia="Calibri" w:hAnsi="Arial" w:cs="Arial"/>
          <w:szCs w:val="22"/>
        </w:rPr>
        <w:t xml:space="preserve">měsíců ode dne skončení výkonu jeho funkce, se </w:t>
      </w:r>
      <w:proofErr w:type="gramStart"/>
      <w:r w:rsidRPr="00DA57A3">
        <w:rPr>
          <w:rFonts w:ascii="Arial" w:eastAsia="Calibri" w:hAnsi="Arial" w:cs="Arial"/>
          <w:szCs w:val="22"/>
        </w:rPr>
        <w:t>zdrží</w:t>
      </w:r>
      <w:proofErr w:type="gramEnd"/>
      <w:r w:rsidRPr="00DA57A3">
        <w:rPr>
          <w:rFonts w:ascii="Arial" w:eastAsia="Calibri" w:hAnsi="Arial" w:cs="Arial"/>
          <w:szCs w:val="22"/>
        </w:rPr>
        <w:t xml:space="preserve"> výkonu výdělečné činnosti, která je shodná s předmětem podnikání nebo činnosti Společnosti, nebo jiné činnosti, která by měla vůči Společnosti soutěžní povahu, jakož i výkonu funkce člena voleného orgánu jiné právnické osoby, jejíž předmět podnikání nebo činnosti je shodný s předmětem podnikání nebo činnosti Společnosti nebo má vůči Společnosti soutěžní povahu. Za činnost „</w:t>
      </w:r>
      <w:r w:rsidRPr="00DA57A3">
        <w:rPr>
          <w:rFonts w:ascii="Arial" w:eastAsia="Calibri" w:hAnsi="Arial" w:cs="Arial"/>
          <w:i/>
          <w:szCs w:val="22"/>
        </w:rPr>
        <w:t>shodnou</w:t>
      </w:r>
      <w:r w:rsidRPr="00DA57A3">
        <w:rPr>
          <w:rFonts w:ascii="Arial" w:eastAsia="Calibri" w:hAnsi="Arial" w:cs="Arial"/>
          <w:szCs w:val="22"/>
        </w:rPr>
        <w:t xml:space="preserve">“ s předmětem podnikání nebo činnosti Společnosti se pro tyto účely považuje </w:t>
      </w:r>
      <w:r w:rsidRPr="00907415">
        <w:rPr>
          <w:rFonts w:ascii="Arial" w:eastAsia="Calibri" w:hAnsi="Arial" w:cs="Arial"/>
          <w:szCs w:val="22"/>
        </w:rPr>
        <w:t>zejména:</w:t>
      </w:r>
    </w:p>
    <w:p w14:paraId="0B31602A" w14:textId="77777777" w:rsidR="00907415" w:rsidRDefault="00907415" w:rsidP="00907415">
      <w:pPr>
        <w:pStyle w:val="Odstavecseseznamem"/>
        <w:numPr>
          <w:ilvl w:val="0"/>
          <w:numId w:val="25"/>
        </w:numPr>
        <w:spacing w:before="120"/>
        <w:ind w:left="1530"/>
        <w:jc w:val="both"/>
        <w:rPr>
          <w:rFonts w:ascii="Arial" w:eastAsia="Calibri" w:hAnsi="Arial" w:cs="Arial"/>
          <w:iCs/>
          <w:szCs w:val="22"/>
        </w:rPr>
      </w:pPr>
      <w:r>
        <w:rPr>
          <w:rFonts w:ascii="Arial" w:eastAsia="Calibri" w:hAnsi="Arial" w:cs="Arial"/>
          <w:iCs/>
          <w:szCs w:val="22"/>
        </w:rPr>
        <w:t>činnost, při níž se navrhují, projektují, externě posuzují, vyrábějí, staví, uvádějí do provozu, provozují, opravují, udržují, rekonstruují a vyřazují z provozu jaderná zařízení,</w:t>
      </w:r>
    </w:p>
    <w:p w14:paraId="0042E87A" w14:textId="77777777" w:rsidR="00907415" w:rsidRDefault="00907415" w:rsidP="00907415">
      <w:pPr>
        <w:pStyle w:val="Odstavecseseznamem"/>
        <w:numPr>
          <w:ilvl w:val="0"/>
          <w:numId w:val="25"/>
        </w:numPr>
        <w:spacing w:before="120"/>
        <w:ind w:left="1530"/>
        <w:jc w:val="both"/>
        <w:rPr>
          <w:rFonts w:ascii="Arial" w:eastAsia="Calibri" w:hAnsi="Arial" w:cs="Arial"/>
          <w:iCs/>
          <w:szCs w:val="22"/>
        </w:rPr>
      </w:pPr>
      <w:r>
        <w:rPr>
          <w:rFonts w:ascii="Arial" w:eastAsia="Calibri" w:hAnsi="Arial" w:cs="Arial"/>
          <w:iCs/>
          <w:szCs w:val="22"/>
        </w:rPr>
        <w:t>projektová činnost ve výstavbě,</w:t>
      </w:r>
    </w:p>
    <w:p w14:paraId="21DD5329" w14:textId="77777777" w:rsidR="00907415" w:rsidRDefault="00907415" w:rsidP="00907415">
      <w:pPr>
        <w:pStyle w:val="Odstavecseseznamem"/>
        <w:numPr>
          <w:ilvl w:val="0"/>
          <w:numId w:val="25"/>
        </w:numPr>
        <w:spacing w:before="120"/>
        <w:ind w:left="1530"/>
        <w:jc w:val="both"/>
        <w:rPr>
          <w:rFonts w:ascii="Arial" w:eastAsia="Calibri" w:hAnsi="Arial" w:cs="Arial"/>
          <w:iCs/>
          <w:szCs w:val="22"/>
        </w:rPr>
      </w:pPr>
      <w:r>
        <w:rPr>
          <w:rFonts w:ascii="Arial" w:eastAsia="Calibri" w:hAnsi="Arial" w:cs="Arial"/>
          <w:iCs/>
          <w:szCs w:val="22"/>
        </w:rPr>
        <w:t>podnikání v oblasti nakládání s RAO,</w:t>
      </w:r>
    </w:p>
    <w:p w14:paraId="42CC0045" w14:textId="77777777" w:rsidR="00907415" w:rsidRDefault="00907415" w:rsidP="00907415">
      <w:pPr>
        <w:pStyle w:val="Odstavecseseznamem"/>
        <w:numPr>
          <w:ilvl w:val="0"/>
          <w:numId w:val="25"/>
        </w:numPr>
        <w:spacing w:before="120"/>
        <w:ind w:left="1530"/>
        <w:jc w:val="both"/>
        <w:rPr>
          <w:rFonts w:ascii="Arial" w:eastAsia="Calibri" w:hAnsi="Arial" w:cs="Arial"/>
          <w:iCs/>
          <w:szCs w:val="22"/>
        </w:rPr>
      </w:pPr>
      <w:r>
        <w:rPr>
          <w:rFonts w:ascii="Arial" w:eastAsia="Calibri" w:hAnsi="Arial" w:cs="Arial"/>
          <w:iCs/>
          <w:szCs w:val="22"/>
        </w:rPr>
        <w:t>výroba radiofarmak,</w:t>
      </w:r>
    </w:p>
    <w:p w14:paraId="27333E05" w14:textId="77777777" w:rsidR="00907415" w:rsidRPr="00793D68" w:rsidRDefault="00907415" w:rsidP="00907415">
      <w:pPr>
        <w:pStyle w:val="Odstavecseseznamem"/>
        <w:numPr>
          <w:ilvl w:val="0"/>
          <w:numId w:val="25"/>
        </w:numPr>
        <w:spacing w:before="120"/>
        <w:ind w:left="1530"/>
        <w:jc w:val="both"/>
        <w:rPr>
          <w:rFonts w:ascii="Arial" w:eastAsia="Calibri" w:hAnsi="Arial" w:cs="Arial"/>
          <w:iCs/>
          <w:szCs w:val="22"/>
        </w:rPr>
      </w:pPr>
      <w:r>
        <w:rPr>
          <w:rFonts w:ascii="Arial" w:eastAsia="Calibri" w:hAnsi="Arial" w:cs="Arial"/>
          <w:iCs/>
          <w:szCs w:val="22"/>
        </w:rPr>
        <w:t>výzkumná a vývojová činnost a uplatnění jejich výsledků v oblasti lékařství, vyjma činností uvedených v příloze č. 1, 2 a 3 zákona č. 455/1991 Sb.</w:t>
      </w:r>
    </w:p>
    <w:p w14:paraId="6A84E470" w14:textId="291EFFF2" w:rsidR="00793FF9" w:rsidRPr="00D261B7" w:rsidRDefault="00793FF9" w:rsidP="00907415">
      <w:pPr>
        <w:pStyle w:val="Odstavecseseznamem"/>
        <w:spacing w:before="120"/>
        <w:jc w:val="both"/>
        <w:rPr>
          <w:rFonts w:ascii="Arial" w:eastAsia="Calibri" w:hAnsi="Arial" w:cs="Arial"/>
          <w:iCs/>
          <w:szCs w:val="22"/>
        </w:rPr>
      </w:pPr>
      <w:r w:rsidRPr="00D261B7">
        <w:rPr>
          <w:rFonts w:ascii="Arial" w:eastAsia="Calibri" w:hAnsi="Arial" w:cs="Arial"/>
          <w:iCs/>
          <w:szCs w:val="22"/>
        </w:rPr>
        <w:t>Za činnost, která má vůči Společnosti „</w:t>
      </w:r>
      <w:r w:rsidRPr="00D261B7">
        <w:rPr>
          <w:rFonts w:ascii="Arial" w:eastAsia="Calibri" w:hAnsi="Arial" w:cs="Arial"/>
          <w:i/>
          <w:iCs/>
          <w:szCs w:val="22"/>
        </w:rPr>
        <w:t>soutěžní povahu</w:t>
      </w:r>
      <w:r w:rsidRPr="00D261B7">
        <w:rPr>
          <w:rFonts w:ascii="Arial" w:eastAsia="Calibri" w:hAnsi="Arial" w:cs="Arial"/>
          <w:iCs/>
          <w:szCs w:val="22"/>
        </w:rPr>
        <w:t>“, se považuje pouze taková činnost, která je konkurenční ve vztahu k činnostem uvedeným v předcházející větě.</w:t>
      </w:r>
    </w:p>
    <w:p w14:paraId="073C9BFF" w14:textId="77777777" w:rsidR="00793FF9" w:rsidRPr="009E4694" w:rsidRDefault="00793FF9" w:rsidP="00793FF9">
      <w:pPr>
        <w:pStyle w:val="Odstavecseseznamem"/>
        <w:spacing w:before="120"/>
        <w:ind w:left="360"/>
        <w:jc w:val="both"/>
        <w:rPr>
          <w:rFonts w:ascii="Arial" w:eastAsia="Calibri" w:hAnsi="Arial" w:cs="Arial"/>
          <w:iCs/>
          <w:szCs w:val="22"/>
        </w:rPr>
      </w:pPr>
    </w:p>
    <w:p w14:paraId="3B392A0D" w14:textId="37DFF9AC" w:rsidR="00793FF9" w:rsidRPr="00857D4F" w:rsidRDefault="00793FF9" w:rsidP="00DA57A3">
      <w:pPr>
        <w:ind w:left="705" w:hanging="705"/>
        <w:jc w:val="both"/>
        <w:rPr>
          <w:rFonts w:ascii="Arial" w:hAnsi="Arial" w:cs="Arial"/>
          <w:sz w:val="22"/>
          <w:szCs w:val="22"/>
        </w:rPr>
      </w:pPr>
      <w:r>
        <w:rPr>
          <w:rFonts w:ascii="Arial" w:eastAsia="Calibri" w:hAnsi="Arial" w:cs="Arial"/>
          <w:sz w:val="22"/>
          <w:szCs w:val="22"/>
        </w:rPr>
        <w:t xml:space="preserve">1.2. </w:t>
      </w:r>
      <w:r w:rsidR="00DA57A3">
        <w:rPr>
          <w:rFonts w:ascii="Arial" w:eastAsia="Calibri" w:hAnsi="Arial" w:cs="Arial"/>
          <w:sz w:val="22"/>
          <w:szCs w:val="22"/>
        </w:rPr>
        <w:tab/>
      </w:r>
      <w:r w:rsidRPr="000428B2">
        <w:rPr>
          <w:rFonts w:ascii="Arial" w:hAnsi="Arial" w:cs="Arial"/>
          <w:sz w:val="22"/>
          <w:szCs w:val="22"/>
        </w:rPr>
        <w:t xml:space="preserve">Společnost se zavazuje </w:t>
      </w:r>
      <w:r w:rsidRPr="00857D4F">
        <w:rPr>
          <w:rFonts w:ascii="Arial" w:hAnsi="Arial" w:cs="Arial"/>
          <w:sz w:val="22"/>
          <w:szCs w:val="22"/>
        </w:rPr>
        <w:t xml:space="preserve">poskytnout členovi představenstva po skončení výkonu jeho funkce peněžité vyrovnání za každý měsíc plnění povinnosti uvedené v bodě </w:t>
      </w:r>
      <w:r w:rsidR="00DA57A3">
        <w:rPr>
          <w:rFonts w:ascii="Arial" w:hAnsi="Arial" w:cs="Arial"/>
          <w:sz w:val="22"/>
          <w:szCs w:val="22"/>
        </w:rPr>
        <w:t xml:space="preserve">1.1. </w:t>
      </w:r>
      <w:r>
        <w:rPr>
          <w:rFonts w:ascii="Arial" w:hAnsi="Arial" w:cs="Arial"/>
          <w:sz w:val="22"/>
          <w:szCs w:val="22"/>
        </w:rPr>
        <w:t xml:space="preserve">této přílohy č. 1 </w:t>
      </w:r>
      <w:r w:rsidRPr="00857D4F">
        <w:rPr>
          <w:rFonts w:ascii="Arial" w:hAnsi="Arial" w:cs="Arial"/>
          <w:sz w:val="22"/>
          <w:szCs w:val="22"/>
        </w:rPr>
        <w:t xml:space="preserve">ve výši odpovídající průměrnému měsíčnímu výdělku vypočtenému obdobně jako by tomu bylo </w:t>
      </w:r>
      <w:r w:rsidRPr="00857D4F">
        <w:rPr>
          <w:rFonts w:ascii="Arial" w:hAnsi="Arial" w:cs="Arial"/>
          <w:sz w:val="22"/>
        </w:rPr>
        <w:t>v</w:t>
      </w:r>
      <w:r w:rsidRPr="00857D4F">
        <w:rPr>
          <w:sz w:val="22"/>
        </w:rPr>
        <w:t xml:space="preserve"> </w:t>
      </w:r>
      <w:r w:rsidRPr="00857D4F">
        <w:rPr>
          <w:rFonts w:ascii="Arial" w:hAnsi="Arial" w:cs="Arial"/>
          <w:sz w:val="22"/>
          <w:szCs w:val="22"/>
        </w:rPr>
        <w:t>pracovněprávním vztahu dle příslušných ustanovení zákoníku práce, ke dni skončení výkonu funkce člena představenstva s tím, že doba nemoci bude pro ten</w:t>
      </w:r>
      <w:r w:rsidRPr="007B2C66">
        <w:rPr>
          <w:rFonts w:ascii="Arial" w:hAnsi="Arial" w:cs="Arial"/>
          <w:sz w:val="22"/>
          <w:szCs w:val="22"/>
        </w:rPr>
        <w:t xml:space="preserve">to případ posuzována jako doba, </w:t>
      </w:r>
      <w:r w:rsidRPr="007B2C66">
        <w:rPr>
          <w:rFonts w:ascii="Arial" w:hAnsi="Arial" w:cs="Arial"/>
          <w:sz w:val="22"/>
        </w:rPr>
        <w:t>po kterou člen představenstva vykonával svoji funkci</w:t>
      </w:r>
      <w:r w:rsidRPr="007B2C66">
        <w:rPr>
          <w:rFonts w:ascii="Arial" w:hAnsi="Arial" w:cs="Arial"/>
          <w:sz w:val="22"/>
          <w:szCs w:val="22"/>
        </w:rPr>
        <w:t xml:space="preserve">. </w:t>
      </w:r>
      <w:r w:rsidR="00F819A5" w:rsidRPr="007B2C66">
        <w:rPr>
          <w:rFonts w:ascii="Arial" w:hAnsi="Arial" w:cs="Arial"/>
          <w:sz w:val="22"/>
          <w:szCs w:val="22"/>
        </w:rPr>
        <w:t>Vzhledem k tomu, že v roce 20</w:t>
      </w:r>
      <w:r w:rsidR="00907415" w:rsidRPr="007B2C66">
        <w:rPr>
          <w:rFonts w:ascii="Arial" w:hAnsi="Arial" w:cs="Arial"/>
          <w:sz w:val="22"/>
          <w:szCs w:val="22"/>
        </w:rPr>
        <w:t>26</w:t>
      </w:r>
      <w:r w:rsidR="00470DDB" w:rsidRPr="007B2C66">
        <w:rPr>
          <w:rFonts w:ascii="Arial" w:hAnsi="Arial" w:cs="Arial"/>
          <w:sz w:val="22"/>
          <w:szCs w:val="22"/>
        </w:rPr>
        <w:t xml:space="preserve"> na sebe bezprostředně navazují dvě funkční období člena představenstva,</w:t>
      </w:r>
      <w:r w:rsidR="00470DDB" w:rsidRPr="007B2C66">
        <w:rPr>
          <w:rFonts w:ascii="Arial" w:hAnsi="Arial" w:cs="Arial"/>
          <w:sz w:val="22"/>
        </w:rPr>
        <w:t xml:space="preserve"> bude do výpočtové základny peněžitého vyrovnání za zákaz konkurence zahrnuta i poměrná část roční odměny, případně dalších odměn, vyplacených na základě smlouvy o výkonu funkce člena představenstva ze dne </w:t>
      </w:r>
      <w:r w:rsidR="007B2C66" w:rsidRPr="007B2C66">
        <w:rPr>
          <w:rFonts w:ascii="Arial" w:hAnsi="Arial" w:cs="Arial"/>
          <w:sz w:val="22"/>
        </w:rPr>
        <w:t>24.06.2021</w:t>
      </w:r>
      <w:r w:rsidR="00470DDB" w:rsidRPr="007B2C66">
        <w:rPr>
          <w:rFonts w:ascii="Arial" w:hAnsi="Arial" w:cs="Arial"/>
          <w:sz w:val="22"/>
        </w:rPr>
        <w:t>, ve znění jejích dodatků, zahrnutých analogicky jako v pracovněprávním vztahu.</w:t>
      </w:r>
      <w:r w:rsidR="00470DDB" w:rsidRPr="007B2C66">
        <w:rPr>
          <w:sz w:val="22"/>
        </w:rPr>
        <w:t xml:space="preserve"> </w:t>
      </w:r>
      <w:r w:rsidRPr="007B2C66">
        <w:rPr>
          <w:rFonts w:ascii="Arial" w:hAnsi="Arial" w:cs="Arial"/>
          <w:sz w:val="22"/>
          <w:szCs w:val="22"/>
        </w:rPr>
        <w:t>Peněžité vyrovnání je splatné zpětně za měsíční období, a to vždy v nejbližším termínu stan</w:t>
      </w:r>
      <w:r w:rsidRPr="00857D4F">
        <w:rPr>
          <w:rFonts w:ascii="Arial" w:hAnsi="Arial" w:cs="Arial"/>
          <w:sz w:val="22"/>
          <w:szCs w:val="22"/>
        </w:rPr>
        <w:t xml:space="preserve">oveném Společností pro výplaty mezd zaměstnancům Společnosti. </w:t>
      </w:r>
    </w:p>
    <w:p w14:paraId="2D46A99F" w14:textId="77777777" w:rsidR="00793FF9" w:rsidRPr="009E4694" w:rsidRDefault="00793FF9" w:rsidP="00DA57A3">
      <w:pPr>
        <w:spacing w:before="120"/>
        <w:ind w:left="705" w:hanging="705"/>
        <w:jc w:val="both"/>
        <w:rPr>
          <w:rFonts w:ascii="Calibri" w:eastAsia="Calibri" w:hAnsi="Calibri"/>
          <w:sz w:val="22"/>
          <w:szCs w:val="22"/>
          <w:lang w:eastAsia="en-US"/>
        </w:rPr>
      </w:pPr>
      <w:r w:rsidRPr="009E4694">
        <w:rPr>
          <w:rFonts w:ascii="Arial" w:eastAsia="Calibri" w:hAnsi="Arial" w:cs="Arial"/>
          <w:sz w:val="22"/>
          <w:szCs w:val="22"/>
        </w:rPr>
        <w:t xml:space="preserve">1.3. </w:t>
      </w:r>
      <w:r w:rsidR="00DA57A3">
        <w:rPr>
          <w:rFonts w:ascii="Arial" w:eastAsia="Calibri" w:hAnsi="Arial" w:cs="Arial"/>
          <w:sz w:val="22"/>
          <w:szCs w:val="22"/>
        </w:rPr>
        <w:tab/>
      </w:r>
      <w:r w:rsidR="00093CD3" w:rsidRPr="00857D4F">
        <w:rPr>
          <w:rFonts w:ascii="Arial" w:hAnsi="Arial" w:cs="Arial"/>
          <w:sz w:val="22"/>
          <w:szCs w:val="22"/>
        </w:rPr>
        <w:t xml:space="preserve">V případě porušení povinnosti uvedené v bodě 1.1. </w:t>
      </w:r>
      <w:r w:rsidR="00093CD3">
        <w:rPr>
          <w:rFonts w:ascii="Arial" w:hAnsi="Arial" w:cs="Arial"/>
          <w:sz w:val="22"/>
          <w:szCs w:val="22"/>
        </w:rPr>
        <w:t xml:space="preserve">této přílohy č. 1 </w:t>
      </w:r>
      <w:r w:rsidR="00093CD3" w:rsidRPr="00857D4F">
        <w:rPr>
          <w:rFonts w:ascii="Arial" w:hAnsi="Arial" w:cs="Arial"/>
          <w:sz w:val="22"/>
          <w:szCs w:val="22"/>
        </w:rPr>
        <w:t xml:space="preserve">se </w:t>
      </w:r>
      <w:r w:rsidR="00093CD3">
        <w:rPr>
          <w:rFonts w:ascii="Arial" w:hAnsi="Arial" w:cs="Arial"/>
          <w:sz w:val="22"/>
          <w:szCs w:val="22"/>
        </w:rPr>
        <w:t xml:space="preserve">člen představenstva </w:t>
      </w:r>
      <w:r w:rsidR="00093CD3" w:rsidRPr="00857D4F">
        <w:rPr>
          <w:rFonts w:ascii="Arial" w:hAnsi="Arial" w:cs="Arial"/>
          <w:sz w:val="22"/>
          <w:szCs w:val="22"/>
        </w:rPr>
        <w:t>zavazuje zaplatit Společnosti smluvní pokutu ve výši peněžitého vyrovnání (dle bodu 1.2.</w:t>
      </w:r>
      <w:r w:rsidR="00093CD3" w:rsidRPr="00580839">
        <w:rPr>
          <w:rFonts w:ascii="Arial" w:hAnsi="Arial" w:cs="Arial"/>
          <w:sz w:val="22"/>
          <w:szCs w:val="22"/>
        </w:rPr>
        <w:t xml:space="preserve"> </w:t>
      </w:r>
      <w:r w:rsidR="00093CD3">
        <w:rPr>
          <w:rFonts w:ascii="Arial" w:hAnsi="Arial" w:cs="Arial"/>
          <w:sz w:val="22"/>
          <w:szCs w:val="22"/>
        </w:rPr>
        <w:t>této přílohy č. 1</w:t>
      </w:r>
      <w:r w:rsidR="00093CD3" w:rsidRPr="00857D4F">
        <w:rPr>
          <w:rFonts w:ascii="Arial" w:hAnsi="Arial" w:cs="Arial"/>
          <w:sz w:val="22"/>
          <w:szCs w:val="22"/>
        </w:rPr>
        <w:t xml:space="preserve">) </w:t>
      </w:r>
      <w:r w:rsidR="00093CD3" w:rsidRPr="00857D4F">
        <w:rPr>
          <w:rFonts w:ascii="Arial" w:hAnsi="Arial" w:cs="Arial"/>
          <w:sz w:val="22"/>
          <w:szCs w:val="20"/>
        </w:rPr>
        <w:t>za každý zbývající měsíc plnění závazku (i započatý),</w:t>
      </w:r>
      <w:r w:rsidR="00093CD3" w:rsidRPr="00857D4F">
        <w:rPr>
          <w:rFonts w:cs="Arial"/>
          <w:sz w:val="22"/>
          <w:szCs w:val="20"/>
        </w:rPr>
        <w:t xml:space="preserve"> </w:t>
      </w:r>
      <w:r w:rsidR="00093CD3" w:rsidRPr="00857D4F">
        <w:rPr>
          <w:rFonts w:ascii="Arial" w:hAnsi="Arial" w:cs="Arial"/>
          <w:sz w:val="22"/>
          <w:szCs w:val="22"/>
        </w:rPr>
        <w:t>zvýšenou o trojnásobek měsíční odměny</w:t>
      </w:r>
      <w:r w:rsidR="00093CD3" w:rsidRPr="00ED0BEE">
        <w:rPr>
          <w:rFonts w:ascii="Arial" w:eastAsia="Calibri" w:hAnsi="Arial" w:cs="Arial"/>
          <w:sz w:val="22"/>
          <w:szCs w:val="22"/>
        </w:rPr>
        <w:t xml:space="preserve"> </w:t>
      </w:r>
      <w:r w:rsidR="00093CD3">
        <w:rPr>
          <w:rFonts w:ascii="Arial" w:eastAsia="Calibri" w:hAnsi="Arial" w:cs="Arial"/>
          <w:sz w:val="22"/>
          <w:szCs w:val="22"/>
        </w:rPr>
        <w:t>uvedené v odst</w:t>
      </w:r>
      <w:r w:rsidR="00093CD3" w:rsidRPr="009E4694">
        <w:rPr>
          <w:rFonts w:ascii="Arial" w:eastAsia="Calibri" w:hAnsi="Arial" w:cs="Arial"/>
          <w:sz w:val="22"/>
          <w:szCs w:val="22"/>
        </w:rPr>
        <w:t>.</w:t>
      </w:r>
      <w:r w:rsidR="00093CD3">
        <w:rPr>
          <w:rFonts w:ascii="Arial" w:eastAsia="Calibri" w:hAnsi="Arial" w:cs="Arial"/>
          <w:sz w:val="22"/>
          <w:szCs w:val="22"/>
        </w:rPr>
        <w:t xml:space="preserve"> 3.1 smlouvy</w:t>
      </w:r>
      <w:r w:rsidR="00093CD3" w:rsidRPr="00857D4F">
        <w:rPr>
          <w:rFonts w:ascii="Arial" w:hAnsi="Arial" w:cs="Arial"/>
          <w:sz w:val="22"/>
          <w:szCs w:val="22"/>
        </w:rPr>
        <w:t xml:space="preserve">, ve výši platné ke dni ukončení výkonu funkce </w:t>
      </w:r>
      <w:r w:rsidR="00044DC6">
        <w:rPr>
          <w:rFonts w:ascii="Arial" w:hAnsi="Arial" w:cs="Arial"/>
          <w:sz w:val="22"/>
          <w:szCs w:val="22"/>
        </w:rPr>
        <w:t>člena představenstva</w:t>
      </w:r>
      <w:r w:rsidR="00093CD3" w:rsidRPr="00857D4F">
        <w:rPr>
          <w:rFonts w:ascii="Arial" w:hAnsi="Arial" w:cs="Arial"/>
          <w:sz w:val="22"/>
          <w:szCs w:val="22"/>
        </w:rPr>
        <w:t xml:space="preserve">. Zaplacením smluvní pokuty povinnost </w:t>
      </w:r>
      <w:r w:rsidR="00044DC6">
        <w:rPr>
          <w:rFonts w:ascii="Arial" w:hAnsi="Arial" w:cs="Arial"/>
          <w:sz w:val="22"/>
          <w:szCs w:val="22"/>
        </w:rPr>
        <w:t>člena představenstva</w:t>
      </w:r>
      <w:r w:rsidR="00093CD3" w:rsidRPr="00857D4F">
        <w:rPr>
          <w:rFonts w:ascii="Arial" w:hAnsi="Arial" w:cs="Arial"/>
          <w:sz w:val="22"/>
          <w:szCs w:val="22"/>
        </w:rPr>
        <w:t xml:space="preserve"> dodržovat zákaz konkurence dle bodu 1.1. </w:t>
      </w:r>
      <w:r w:rsidR="00093CD3">
        <w:rPr>
          <w:rFonts w:ascii="Arial" w:hAnsi="Arial" w:cs="Arial"/>
          <w:sz w:val="22"/>
          <w:szCs w:val="22"/>
        </w:rPr>
        <w:t xml:space="preserve">této přílohy č. 1 </w:t>
      </w:r>
      <w:r w:rsidR="00093CD3" w:rsidRPr="00857D4F">
        <w:rPr>
          <w:rFonts w:ascii="Arial" w:hAnsi="Arial" w:cs="Arial"/>
          <w:sz w:val="22"/>
          <w:szCs w:val="22"/>
        </w:rPr>
        <w:t xml:space="preserve">zaniká. Nárok </w:t>
      </w:r>
      <w:r w:rsidR="00093CD3">
        <w:rPr>
          <w:rFonts w:ascii="Arial" w:hAnsi="Arial" w:cs="Arial"/>
          <w:sz w:val="22"/>
          <w:szCs w:val="22"/>
        </w:rPr>
        <w:t xml:space="preserve">Společnosti </w:t>
      </w:r>
      <w:r w:rsidR="00093CD3" w:rsidRPr="00857D4F">
        <w:rPr>
          <w:rFonts w:ascii="Arial" w:hAnsi="Arial" w:cs="Arial"/>
          <w:sz w:val="22"/>
          <w:szCs w:val="22"/>
        </w:rPr>
        <w:t>na náhradu vzniklé škody tímto není dotčen.</w:t>
      </w:r>
    </w:p>
    <w:p w14:paraId="0AE6086A" w14:textId="77777777" w:rsidR="00793FF9" w:rsidRPr="009E4694" w:rsidRDefault="00793FF9" w:rsidP="00793FF9">
      <w:pPr>
        <w:spacing w:before="120"/>
        <w:ind w:left="426" w:hanging="426"/>
        <w:jc w:val="center"/>
        <w:rPr>
          <w:rFonts w:ascii="Calibri" w:eastAsia="Calibri" w:hAnsi="Calibri"/>
          <w:sz w:val="22"/>
          <w:szCs w:val="22"/>
          <w:lang w:eastAsia="en-US"/>
        </w:rPr>
      </w:pPr>
      <w:r w:rsidRPr="009E4694">
        <w:rPr>
          <w:rFonts w:ascii="Arial" w:eastAsia="Calibri" w:hAnsi="Arial" w:cs="Arial"/>
          <w:b/>
          <w:bCs/>
          <w:sz w:val="22"/>
          <w:szCs w:val="22"/>
        </w:rPr>
        <w:t> </w:t>
      </w:r>
    </w:p>
    <w:p w14:paraId="35DD8135" w14:textId="77777777" w:rsidR="00793FF9" w:rsidRPr="009E4694" w:rsidRDefault="00793FF9" w:rsidP="00793FF9">
      <w:pPr>
        <w:spacing w:before="120"/>
        <w:ind w:left="426" w:hanging="426"/>
        <w:jc w:val="center"/>
        <w:rPr>
          <w:rFonts w:ascii="Calibri" w:eastAsia="Calibri" w:hAnsi="Calibri"/>
          <w:sz w:val="22"/>
          <w:szCs w:val="22"/>
          <w:lang w:eastAsia="en-US"/>
        </w:rPr>
      </w:pPr>
      <w:r w:rsidRPr="009E4694">
        <w:rPr>
          <w:rFonts w:ascii="Arial" w:eastAsia="Calibri" w:hAnsi="Arial" w:cs="Arial"/>
          <w:b/>
          <w:bCs/>
          <w:sz w:val="22"/>
          <w:szCs w:val="22"/>
        </w:rPr>
        <w:t>Článek II.</w:t>
      </w:r>
    </w:p>
    <w:p w14:paraId="0DB298A9" w14:textId="77777777" w:rsidR="00793FF9" w:rsidRPr="009E4694" w:rsidRDefault="00793FF9" w:rsidP="00DA57A3">
      <w:pPr>
        <w:spacing w:before="120"/>
        <w:ind w:left="705" w:hanging="705"/>
        <w:jc w:val="both"/>
        <w:rPr>
          <w:rFonts w:ascii="Calibri" w:eastAsia="Calibri" w:hAnsi="Calibri"/>
          <w:sz w:val="22"/>
          <w:szCs w:val="22"/>
          <w:lang w:eastAsia="en-US"/>
        </w:rPr>
      </w:pPr>
      <w:r w:rsidRPr="009E4694">
        <w:rPr>
          <w:rFonts w:ascii="Arial" w:eastAsia="Calibri" w:hAnsi="Arial" w:cs="Arial"/>
          <w:sz w:val="22"/>
          <w:szCs w:val="22"/>
        </w:rPr>
        <w:t xml:space="preserve">2.1. </w:t>
      </w:r>
      <w:r w:rsidR="00DA57A3">
        <w:rPr>
          <w:rFonts w:ascii="Arial" w:eastAsia="Calibri" w:hAnsi="Arial" w:cs="Arial"/>
          <w:sz w:val="22"/>
          <w:szCs w:val="22"/>
        </w:rPr>
        <w:tab/>
      </w:r>
      <w:r w:rsidRPr="009E4694">
        <w:rPr>
          <w:rFonts w:ascii="Arial" w:eastAsia="Calibri" w:hAnsi="Arial" w:cs="Arial"/>
          <w:sz w:val="22"/>
          <w:szCs w:val="22"/>
        </w:rPr>
        <w:t>Ustanovení článku I. se nepoužije po dobu (určenou s přesností na jednotlivé dny) po kterou je nebo bude člen představenstva, jemuž skončila funkce</w:t>
      </w:r>
      <w:r>
        <w:rPr>
          <w:rFonts w:ascii="Arial" w:eastAsia="Calibri" w:hAnsi="Arial" w:cs="Arial"/>
          <w:sz w:val="22"/>
          <w:szCs w:val="22"/>
        </w:rPr>
        <w:t xml:space="preserve"> člena představenstva</w:t>
      </w:r>
      <w:r w:rsidRPr="009E4694">
        <w:rPr>
          <w:rFonts w:ascii="Arial" w:eastAsia="Calibri" w:hAnsi="Arial" w:cs="Arial"/>
          <w:sz w:val="22"/>
          <w:szCs w:val="22"/>
        </w:rPr>
        <w:t xml:space="preserve"> Společnosti (</w:t>
      </w:r>
      <w:r>
        <w:rPr>
          <w:rFonts w:ascii="Arial" w:eastAsia="Calibri" w:hAnsi="Arial" w:cs="Arial"/>
          <w:sz w:val="22"/>
          <w:szCs w:val="22"/>
        </w:rPr>
        <w:t xml:space="preserve">pro účely tohoto článku II. </w:t>
      </w:r>
      <w:r w:rsidRPr="009E4694">
        <w:rPr>
          <w:rFonts w:ascii="Arial" w:eastAsia="Calibri" w:hAnsi="Arial" w:cs="Arial"/>
          <w:sz w:val="22"/>
          <w:szCs w:val="22"/>
        </w:rPr>
        <w:t>dále</w:t>
      </w:r>
      <w:r w:rsidRPr="009E4694">
        <w:rPr>
          <w:rFonts w:ascii="Arial" w:eastAsia="Calibri" w:hAnsi="Arial" w:cs="Arial"/>
          <w:b/>
          <w:sz w:val="22"/>
          <w:szCs w:val="22"/>
        </w:rPr>
        <w:t xml:space="preserve"> </w:t>
      </w:r>
      <w:r w:rsidRPr="009E4694">
        <w:rPr>
          <w:rFonts w:ascii="Arial" w:eastAsia="Calibri" w:hAnsi="Arial" w:cs="Arial"/>
          <w:sz w:val="22"/>
          <w:szCs w:val="22"/>
        </w:rPr>
        <w:t>jen</w:t>
      </w:r>
      <w:r w:rsidRPr="009E4694">
        <w:rPr>
          <w:rFonts w:ascii="Arial" w:eastAsia="Calibri" w:hAnsi="Arial" w:cs="Arial"/>
          <w:b/>
          <w:sz w:val="22"/>
          <w:szCs w:val="22"/>
        </w:rPr>
        <w:t xml:space="preserve"> „</w:t>
      </w:r>
      <w:r w:rsidRPr="00BA36DE">
        <w:rPr>
          <w:rFonts w:ascii="Arial" w:eastAsia="Calibri" w:hAnsi="Arial" w:cs="Arial"/>
          <w:sz w:val="22"/>
          <w:szCs w:val="22"/>
        </w:rPr>
        <w:t>Bývalý člen představenstva</w:t>
      </w:r>
      <w:r w:rsidRPr="009E4694">
        <w:rPr>
          <w:rFonts w:ascii="Arial" w:eastAsia="Calibri" w:hAnsi="Arial" w:cs="Arial"/>
          <w:b/>
          <w:sz w:val="22"/>
          <w:szCs w:val="22"/>
        </w:rPr>
        <w:t>“</w:t>
      </w:r>
      <w:r w:rsidRPr="009E4694">
        <w:rPr>
          <w:rFonts w:ascii="Arial" w:eastAsia="Calibri" w:hAnsi="Arial" w:cs="Arial"/>
          <w:sz w:val="22"/>
          <w:szCs w:val="22"/>
        </w:rPr>
        <w:t xml:space="preserve">), </w:t>
      </w:r>
      <w:r w:rsidRPr="009E4694">
        <w:rPr>
          <w:rFonts w:ascii="Arial" w:eastAsia="Calibri" w:hAnsi="Arial" w:cs="Arial"/>
          <w:sz w:val="22"/>
          <w:szCs w:val="22"/>
        </w:rPr>
        <w:lastRenderedPageBreak/>
        <w:t>v průběhu doby trvání zákazu konkurence podle čl. I odstavce 1.1</w:t>
      </w:r>
      <w:r>
        <w:rPr>
          <w:rFonts w:ascii="Arial" w:eastAsia="Calibri" w:hAnsi="Arial" w:cs="Arial"/>
          <w:sz w:val="22"/>
          <w:szCs w:val="22"/>
        </w:rPr>
        <w:t>.</w:t>
      </w:r>
      <w:r w:rsidRPr="009E4694">
        <w:rPr>
          <w:rFonts w:ascii="Arial" w:eastAsia="Calibri" w:hAnsi="Arial" w:cs="Arial"/>
          <w:sz w:val="22"/>
          <w:szCs w:val="22"/>
        </w:rPr>
        <w:t xml:space="preserve"> členem statutárního nebo kontrolního orgánu společnosti patřící do Skupiny ČEZ (tj. </w:t>
      </w:r>
      <w:r w:rsidR="00492FF8">
        <w:rPr>
          <w:rFonts w:ascii="Arial" w:eastAsia="Calibri" w:hAnsi="Arial" w:cs="Arial"/>
          <w:sz w:val="22"/>
          <w:szCs w:val="22"/>
        </w:rPr>
        <w:t>ČEZ, a. s.,</w:t>
      </w:r>
      <w:r w:rsidRPr="009E4694">
        <w:rPr>
          <w:rFonts w:ascii="Arial" w:eastAsia="Calibri" w:hAnsi="Arial" w:cs="Arial"/>
          <w:sz w:val="22"/>
          <w:szCs w:val="22"/>
        </w:rPr>
        <w:t xml:space="preserve"> nebo společnosti přímo či nepřímo ovládané </w:t>
      </w:r>
      <w:r w:rsidR="00C76895">
        <w:rPr>
          <w:rFonts w:ascii="Arial" w:eastAsia="Calibri" w:hAnsi="Arial" w:cs="Arial"/>
          <w:sz w:val="22"/>
          <w:szCs w:val="22"/>
        </w:rPr>
        <w:t>ČEZ, a. s.</w:t>
      </w:r>
      <w:r w:rsidRPr="009E4694">
        <w:rPr>
          <w:rFonts w:ascii="Arial" w:eastAsia="Calibri" w:hAnsi="Arial" w:cs="Arial"/>
          <w:sz w:val="22"/>
          <w:szCs w:val="22"/>
        </w:rPr>
        <w:t>), nebo je-li či bude-li u takové společnosti v pracovním poměru (bez ohledu na pracovní zařazení).</w:t>
      </w:r>
    </w:p>
    <w:p w14:paraId="17974D09" w14:textId="77777777" w:rsidR="00793FF9" w:rsidRDefault="00793FF9" w:rsidP="00DA57A3">
      <w:pPr>
        <w:spacing w:before="120"/>
        <w:ind w:left="705" w:hanging="705"/>
        <w:jc w:val="both"/>
        <w:rPr>
          <w:rFonts w:ascii="Arial" w:eastAsia="Calibri" w:hAnsi="Arial" w:cs="Arial"/>
          <w:sz w:val="22"/>
          <w:szCs w:val="22"/>
        </w:rPr>
      </w:pPr>
      <w:r w:rsidRPr="009E4694">
        <w:rPr>
          <w:rFonts w:ascii="Arial" w:eastAsia="Calibri" w:hAnsi="Arial" w:cs="Arial"/>
          <w:sz w:val="22"/>
          <w:szCs w:val="22"/>
        </w:rPr>
        <w:t>2.2</w:t>
      </w:r>
      <w:r>
        <w:rPr>
          <w:rFonts w:ascii="Arial" w:eastAsia="Calibri" w:hAnsi="Arial" w:cs="Arial"/>
          <w:sz w:val="22"/>
          <w:szCs w:val="22"/>
        </w:rPr>
        <w:t>.</w:t>
      </w:r>
      <w:r w:rsidRPr="009E4694">
        <w:rPr>
          <w:rFonts w:ascii="Arial" w:eastAsia="Calibri" w:hAnsi="Arial" w:cs="Arial"/>
          <w:sz w:val="22"/>
          <w:szCs w:val="22"/>
        </w:rPr>
        <w:t xml:space="preserve">  </w:t>
      </w:r>
      <w:r w:rsidR="00DA57A3">
        <w:rPr>
          <w:rFonts w:ascii="Arial" w:eastAsia="Calibri" w:hAnsi="Arial" w:cs="Arial"/>
          <w:sz w:val="22"/>
          <w:szCs w:val="22"/>
        </w:rPr>
        <w:tab/>
      </w:r>
      <w:r w:rsidRPr="009E4694">
        <w:rPr>
          <w:rFonts w:ascii="Arial" w:eastAsia="Calibri" w:hAnsi="Arial" w:cs="Arial"/>
          <w:sz w:val="22"/>
          <w:szCs w:val="22"/>
        </w:rPr>
        <w:t>Bývalému členovi představenstva náleží peněžité vyrovnání podle čl. I. odstavce 1.2</w:t>
      </w:r>
      <w:r>
        <w:rPr>
          <w:rFonts w:ascii="Arial" w:eastAsia="Calibri" w:hAnsi="Arial" w:cs="Arial"/>
          <w:sz w:val="22"/>
          <w:szCs w:val="22"/>
        </w:rPr>
        <w:t>.</w:t>
      </w:r>
      <w:r w:rsidRPr="009E4694">
        <w:rPr>
          <w:rFonts w:ascii="Arial" w:eastAsia="Calibri" w:hAnsi="Arial" w:cs="Arial"/>
          <w:sz w:val="22"/>
          <w:szCs w:val="22"/>
        </w:rPr>
        <w:t xml:space="preserve"> i v případě, že je v době skončení funkce člena představenstva Společnosti současně též členem jiného nebo jiných orgánů Společnosti nebo společnosti patřící do Skupiny ČEZ</w:t>
      </w:r>
      <w:r w:rsidR="00492FF8" w:rsidRPr="00492FF8">
        <w:rPr>
          <w:rFonts w:ascii="Arial" w:eastAsia="Calibri" w:hAnsi="Arial" w:cs="Arial"/>
          <w:sz w:val="22"/>
          <w:szCs w:val="22"/>
        </w:rPr>
        <w:t xml:space="preserve"> </w:t>
      </w:r>
      <w:r w:rsidR="00492FF8">
        <w:rPr>
          <w:rFonts w:ascii="Arial" w:eastAsia="Calibri" w:hAnsi="Arial" w:cs="Arial"/>
          <w:sz w:val="22"/>
          <w:szCs w:val="22"/>
        </w:rPr>
        <w:t xml:space="preserve">nebo je současně též v pracovním poměru ke </w:t>
      </w:r>
      <w:r w:rsidR="00492FF8" w:rsidRPr="009E4694">
        <w:rPr>
          <w:rFonts w:ascii="Arial" w:eastAsia="Calibri" w:hAnsi="Arial" w:cs="Arial"/>
          <w:sz w:val="22"/>
          <w:szCs w:val="22"/>
        </w:rPr>
        <w:t xml:space="preserve">Společnosti nebo </w:t>
      </w:r>
      <w:r w:rsidR="00492FF8">
        <w:rPr>
          <w:rFonts w:ascii="Arial" w:eastAsia="Calibri" w:hAnsi="Arial" w:cs="Arial"/>
          <w:sz w:val="22"/>
          <w:szCs w:val="22"/>
        </w:rPr>
        <w:t xml:space="preserve">ke </w:t>
      </w:r>
      <w:r w:rsidR="00492FF8" w:rsidRPr="009E4694">
        <w:rPr>
          <w:rFonts w:ascii="Arial" w:eastAsia="Calibri" w:hAnsi="Arial" w:cs="Arial"/>
          <w:sz w:val="22"/>
          <w:szCs w:val="22"/>
        </w:rPr>
        <w:t>společnosti patřící do Skupiny ČEZ</w:t>
      </w:r>
      <w:r w:rsidRPr="009E4694">
        <w:rPr>
          <w:rFonts w:ascii="Arial" w:eastAsia="Calibri" w:hAnsi="Arial" w:cs="Arial"/>
          <w:sz w:val="22"/>
          <w:szCs w:val="22"/>
        </w:rPr>
        <w:t xml:space="preserve">, pokud doručí každé ze společností patřící do Skupiny ČEZ, v níž vykonává </w:t>
      </w:r>
      <w:r w:rsidRPr="00E55586">
        <w:rPr>
          <w:rFonts w:ascii="Arial" w:eastAsia="Calibri" w:hAnsi="Arial" w:cs="Arial"/>
          <w:sz w:val="22"/>
          <w:szCs w:val="22"/>
        </w:rPr>
        <w:t>funkci člena orgánu</w:t>
      </w:r>
      <w:r w:rsidR="00492FF8" w:rsidRPr="00E55586">
        <w:rPr>
          <w:rFonts w:ascii="Arial" w:eastAsia="Calibri" w:hAnsi="Arial" w:cs="Arial"/>
          <w:sz w:val="22"/>
          <w:szCs w:val="22"/>
        </w:rPr>
        <w:t xml:space="preserve"> / u níž je zaměstnán v pracovním poměru</w:t>
      </w:r>
      <w:r w:rsidRPr="00E55586">
        <w:rPr>
          <w:rFonts w:ascii="Arial" w:eastAsia="Calibri" w:hAnsi="Arial" w:cs="Arial"/>
          <w:sz w:val="22"/>
          <w:szCs w:val="22"/>
        </w:rPr>
        <w:t>, odstoupení z funkce</w:t>
      </w:r>
      <w:r w:rsidR="00492FF8" w:rsidRPr="00E55586">
        <w:rPr>
          <w:rFonts w:ascii="Arial" w:eastAsia="Calibri" w:hAnsi="Arial" w:cs="Arial"/>
          <w:sz w:val="22"/>
          <w:szCs w:val="22"/>
        </w:rPr>
        <w:t xml:space="preserve"> / jednání směřující </w:t>
      </w:r>
      <w:r w:rsidR="00492FF8" w:rsidRPr="00E55586">
        <w:rPr>
          <w:rFonts w:ascii="Arial" w:hAnsi="Arial" w:cs="Arial"/>
          <w:sz w:val="22"/>
          <w:szCs w:val="22"/>
        </w:rPr>
        <w:t>ke skončení pracovního poměru</w:t>
      </w:r>
      <w:r w:rsidRPr="00E55586">
        <w:rPr>
          <w:rFonts w:ascii="Arial" w:eastAsia="Calibri" w:hAnsi="Arial" w:cs="Arial"/>
          <w:sz w:val="22"/>
          <w:szCs w:val="22"/>
        </w:rPr>
        <w:t xml:space="preserve">, a to bez zbytečného odkladu po zániku funkce člena představenstva Společnosti. V takovém případě náleží Bývalému členovi představenstva peněžité vyrovnání podle čl. I, odstavce 1.2. v plné výši ode dne zániku funkce člena představenstva Společnosti, přičemž výkon funkce člena orgánu společnosti patřící do Skupiny ČEZ </w:t>
      </w:r>
      <w:r w:rsidR="00E55586" w:rsidRPr="00E55586">
        <w:rPr>
          <w:rFonts w:ascii="Arial" w:hAnsi="Arial" w:cs="Arial"/>
          <w:sz w:val="22"/>
          <w:szCs w:val="22"/>
        </w:rPr>
        <w:t xml:space="preserve">/výkon práce </w:t>
      </w:r>
      <w:r w:rsidR="00E55586">
        <w:rPr>
          <w:rFonts w:ascii="Arial" w:hAnsi="Arial" w:cs="Arial"/>
          <w:sz w:val="22"/>
          <w:szCs w:val="22"/>
        </w:rPr>
        <w:t xml:space="preserve">v rámci </w:t>
      </w:r>
      <w:r w:rsidR="00E55586" w:rsidRPr="00E55586">
        <w:rPr>
          <w:rFonts w:ascii="Arial" w:hAnsi="Arial" w:cs="Arial"/>
          <w:sz w:val="22"/>
          <w:szCs w:val="22"/>
        </w:rPr>
        <w:t xml:space="preserve">pracovního poměru ke společnosti patřící do Skupiny ČEZ/ </w:t>
      </w:r>
      <w:r w:rsidRPr="00E55586">
        <w:rPr>
          <w:rFonts w:ascii="Arial" w:eastAsia="Calibri" w:hAnsi="Arial" w:cs="Arial"/>
          <w:sz w:val="22"/>
          <w:szCs w:val="22"/>
        </w:rPr>
        <w:t xml:space="preserve">za dobu do zániku funkce na základě provedeného odstoupení z funkce </w:t>
      </w:r>
      <w:r w:rsidR="00E55586" w:rsidRPr="00E55586">
        <w:rPr>
          <w:rFonts w:ascii="Arial" w:hAnsi="Arial" w:cs="Arial"/>
          <w:sz w:val="22"/>
          <w:szCs w:val="22"/>
        </w:rPr>
        <w:t xml:space="preserve">/do skončení pracovního poměru/ </w:t>
      </w:r>
      <w:r w:rsidRPr="00E55586">
        <w:rPr>
          <w:rFonts w:ascii="Arial" w:eastAsia="Calibri" w:hAnsi="Arial" w:cs="Arial"/>
          <w:sz w:val="22"/>
          <w:szCs w:val="22"/>
        </w:rPr>
        <w:t>podle předchozí věty není porušením zákazu konkurence a nemá následky uvedené v čl. I odstavci 1.3., dodržuje-li jinak Bývalý člen představenstva zákaz konkurence podle čl. I odstavce 1.1.</w:t>
      </w:r>
      <w:r>
        <w:rPr>
          <w:rFonts w:ascii="Arial" w:eastAsia="Calibri" w:hAnsi="Arial" w:cs="Arial"/>
          <w:sz w:val="22"/>
          <w:szCs w:val="22"/>
        </w:rPr>
        <w:t xml:space="preserve"> </w:t>
      </w:r>
    </w:p>
    <w:p w14:paraId="22730A3E" w14:textId="77777777" w:rsidR="00793FF9" w:rsidRPr="00C55B24" w:rsidRDefault="00793FF9" w:rsidP="00793FF9">
      <w:pPr>
        <w:spacing w:before="120"/>
        <w:ind w:left="426" w:hanging="426"/>
        <w:jc w:val="both"/>
        <w:rPr>
          <w:rFonts w:ascii="Calibri" w:hAnsi="Calibri" w:cs="Calibri"/>
          <w:strike/>
          <w:color w:val="FF0000"/>
          <w:sz w:val="22"/>
          <w:szCs w:val="22"/>
          <w:lang w:eastAsia="en-US"/>
        </w:rPr>
      </w:pPr>
      <w:r w:rsidRPr="009E4694">
        <w:rPr>
          <w:rFonts w:ascii="Arial" w:eastAsia="Calibri" w:hAnsi="Arial" w:cs="Arial"/>
          <w:sz w:val="22"/>
          <w:szCs w:val="22"/>
        </w:rPr>
        <w:t xml:space="preserve"> </w:t>
      </w:r>
    </w:p>
    <w:p w14:paraId="325CBA4D" w14:textId="77777777" w:rsidR="00052BC1" w:rsidRPr="000428B2" w:rsidRDefault="00052BC1" w:rsidP="00052BC1">
      <w:pPr>
        <w:jc w:val="both"/>
        <w:rPr>
          <w:rFonts w:ascii="Arial" w:hAnsi="Arial" w:cs="Arial"/>
          <w:sz w:val="22"/>
          <w:szCs w:val="22"/>
        </w:rPr>
      </w:pPr>
    </w:p>
    <w:p w14:paraId="2A63E448" w14:textId="77777777" w:rsidR="00BD1252" w:rsidRPr="00822882" w:rsidRDefault="00BD1252" w:rsidP="00BD1252">
      <w:pPr>
        <w:jc w:val="both"/>
        <w:rPr>
          <w:rFonts w:ascii="Arial" w:hAnsi="Arial" w:cs="Arial"/>
          <w:sz w:val="22"/>
        </w:rPr>
      </w:pPr>
      <w:r w:rsidRPr="00822882">
        <w:rPr>
          <w:rFonts w:ascii="Arial" w:hAnsi="Arial" w:cs="Arial"/>
          <w:sz w:val="22"/>
        </w:rPr>
        <w:t xml:space="preserve">V Praze dne…………        </w:t>
      </w:r>
      <w:r w:rsidRPr="00822882">
        <w:rPr>
          <w:rFonts w:ascii="Arial" w:hAnsi="Arial" w:cs="Arial"/>
          <w:sz w:val="22"/>
        </w:rPr>
        <w:tab/>
      </w:r>
      <w:r w:rsidRPr="00822882">
        <w:rPr>
          <w:rFonts w:ascii="Arial" w:hAnsi="Arial" w:cs="Arial"/>
          <w:sz w:val="22"/>
        </w:rPr>
        <w:tab/>
      </w:r>
      <w:r w:rsidRPr="00822882">
        <w:rPr>
          <w:rFonts w:ascii="Arial" w:hAnsi="Arial" w:cs="Arial"/>
          <w:sz w:val="22"/>
        </w:rPr>
        <w:tab/>
      </w:r>
      <w:r w:rsidRPr="00822882">
        <w:rPr>
          <w:rFonts w:ascii="Arial" w:hAnsi="Arial" w:cs="Arial"/>
          <w:sz w:val="22"/>
        </w:rPr>
        <w:tab/>
      </w:r>
    </w:p>
    <w:p w14:paraId="55395C7F" w14:textId="77777777" w:rsidR="00BD1252" w:rsidRPr="00822882" w:rsidRDefault="00BD1252" w:rsidP="00BD1252">
      <w:pPr>
        <w:jc w:val="both"/>
        <w:rPr>
          <w:rFonts w:ascii="Arial" w:hAnsi="Arial" w:cs="Arial"/>
          <w:sz w:val="22"/>
        </w:rPr>
      </w:pPr>
    </w:p>
    <w:p w14:paraId="6BD70E33" w14:textId="77777777" w:rsidR="00117001" w:rsidRPr="000428B2" w:rsidRDefault="00117001" w:rsidP="00117001">
      <w:pPr>
        <w:jc w:val="both"/>
        <w:rPr>
          <w:rFonts w:ascii="Arial" w:hAnsi="Arial" w:cs="Arial"/>
          <w:sz w:val="22"/>
          <w:szCs w:val="22"/>
        </w:rPr>
      </w:pPr>
      <w:r w:rsidRPr="000428B2">
        <w:rPr>
          <w:rFonts w:ascii="Arial" w:hAnsi="Arial" w:cs="Arial"/>
          <w:sz w:val="22"/>
          <w:szCs w:val="22"/>
        </w:rPr>
        <w:t>Člen představenstva:</w:t>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Pr>
          <w:rFonts w:ascii="Arial" w:hAnsi="Arial" w:cs="Arial"/>
          <w:sz w:val="22"/>
          <w:szCs w:val="22"/>
        </w:rPr>
        <w:t>z</w:t>
      </w:r>
      <w:r w:rsidRPr="000428B2">
        <w:rPr>
          <w:rFonts w:ascii="Arial" w:hAnsi="Arial" w:cs="Arial"/>
          <w:sz w:val="22"/>
          <w:szCs w:val="22"/>
        </w:rPr>
        <w:t>a</w:t>
      </w:r>
      <w:r>
        <w:rPr>
          <w:rFonts w:ascii="Arial" w:hAnsi="Arial" w:cs="Arial"/>
          <w:sz w:val="22"/>
          <w:szCs w:val="22"/>
        </w:rPr>
        <w:t xml:space="preserve"> Společnost</w:t>
      </w:r>
      <w:r w:rsidRPr="000428B2">
        <w:rPr>
          <w:rFonts w:ascii="Arial" w:hAnsi="Arial" w:cs="Arial"/>
          <w:sz w:val="22"/>
          <w:szCs w:val="22"/>
        </w:rPr>
        <w:t>:</w:t>
      </w:r>
    </w:p>
    <w:p w14:paraId="3448AA79" w14:textId="77777777" w:rsidR="00117001" w:rsidRDefault="00117001" w:rsidP="00117001">
      <w:pPr>
        <w:jc w:val="both"/>
        <w:rPr>
          <w:rFonts w:ascii="Arial" w:hAnsi="Arial" w:cs="Arial"/>
          <w:sz w:val="22"/>
          <w:szCs w:val="22"/>
        </w:rPr>
      </w:pPr>
    </w:p>
    <w:p w14:paraId="62C0A5D1" w14:textId="77777777" w:rsidR="00117001" w:rsidRDefault="00117001" w:rsidP="00117001">
      <w:pPr>
        <w:jc w:val="both"/>
        <w:rPr>
          <w:rFonts w:ascii="Arial" w:hAnsi="Arial" w:cs="Arial"/>
          <w:sz w:val="22"/>
          <w:szCs w:val="22"/>
        </w:rPr>
      </w:pPr>
    </w:p>
    <w:p w14:paraId="13A6362B" w14:textId="77777777" w:rsidR="00117001" w:rsidRPr="000428B2" w:rsidRDefault="00117001" w:rsidP="00117001">
      <w:pPr>
        <w:jc w:val="both"/>
        <w:rPr>
          <w:rFonts w:ascii="Arial" w:hAnsi="Arial" w:cs="Arial"/>
          <w:sz w:val="22"/>
          <w:szCs w:val="22"/>
        </w:rPr>
      </w:pPr>
    </w:p>
    <w:p w14:paraId="6A78D108" w14:textId="77777777" w:rsidR="00117001" w:rsidRPr="000428B2" w:rsidRDefault="00117001" w:rsidP="00117001">
      <w:pPr>
        <w:jc w:val="both"/>
        <w:rPr>
          <w:rFonts w:ascii="Arial" w:hAnsi="Arial" w:cs="Arial"/>
          <w:sz w:val="22"/>
          <w:szCs w:val="22"/>
        </w:rPr>
      </w:pPr>
    </w:p>
    <w:p w14:paraId="37F80FB3" w14:textId="77777777" w:rsidR="00117001" w:rsidRDefault="00117001" w:rsidP="00117001">
      <w:pPr>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0428B2">
        <w:rPr>
          <w:rFonts w:ascii="Arial" w:hAnsi="Arial" w:cs="Arial"/>
          <w:sz w:val="22"/>
          <w:szCs w:val="22"/>
        </w:rPr>
        <w:t>_________________________</w:t>
      </w:r>
    </w:p>
    <w:p w14:paraId="427F202B" w14:textId="77777777" w:rsidR="00117001" w:rsidRDefault="00117001" w:rsidP="00117001">
      <w:pPr>
        <w:jc w:val="both"/>
        <w:rPr>
          <w:rFonts w:ascii="Arial" w:hAnsi="Arial" w:cs="Arial"/>
          <w:sz w:val="22"/>
          <w:szCs w:val="22"/>
        </w:rPr>
      </w:pPr>
      <w:r w:rsidRPr="00A07DE1">
        <w:rPr>
          <w:rFonts w:ascii="Arial" w:hAnsi="Arial" w:cs="Arial"/>
          <w:bCs/>
          <w:sz w:val="22"/>
        </w:rPr>
        <w:t>Ing. Patrik Špátzal, 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Martin Ruščák, CSc., MBA </w:t>
      </w:r>
    </w:p>
    <w:p w14:paraId="2201D8CE" w14:textId="77777777" w:rsidR="00117001" w:rsidRDefault="00117001" w:rsidP="00117001">
      <w:pPr>
        <w:ind w:left="4248" w:firstLine="708"/>
        <w:jc w:val="both"/>
        <w:rPr>
          <w:rFonts w:ascii="Arial" w:hAnsi="Arial" w:cs="Arial"/>
          <w:sz w:val="22"/>
          <w:szCs w:val="22"/>
        </w:rPr>
      </w:pPr>
      <w:r>
        <w:rPr>
          <w:rFonts w:ascii="Arial" w:hAnsi="Arial" w:cs="Arial"/>
          <w:sz w:val="22"/>
          <w:szCs w:val="22"/>
        </w:rPr>
        <w:t>předseda představenstva</w:t>
      </w:r>
    </w:p>
    <w:p w14:paraId="3BE71FBE" w14:textId="77777777" w:rsidR="00117001" w:rsidRDefault="00117001" w:rsidP="00117001">
      <w:pPr>
        <w:ind w:left="4248" w:firstLine="708"/>
        <w:jc w:val="both"/>
        <w:rPr>
          <w:rFonts w:ascii="Arial" w:hAnsi="Arial" w:cs="Arial"/>
          <w:sz w:val="22"/>
          <w:szCs w:val="22"/>
        </w:rPr>
      </w:pPr>
    </w:p>
    <w:p w14:paraId="2CB98BC0" w14:textId="77777777" w:rsidR="00117001" w:rsidRDefault="00117001" w:rsidP="00117001">
      <w:pPr>
        <w:ind w:left="4248" w:firstLine="708"/>
        <w:jc w:val="both"/>
        <w:rPr>
          <w:rFonts w:ascii="Arial" w:hAnsi="Arial" w:cs="Arial"/>
          <w:sz w:val="22"/>
          <w:szCs w:val="22"/>
        </w:rPr>
      </w:pPr>
    </w:p>
    <w:p w14:paraId="6533026A" w14:textId="77777777" w:rsidR="00117001" w:rsidRDefault="00117001" w:rsidP="00117001">
      <w:pPr>
        <w:ind w:left="4248" w:firstLine="708"/>
        <w:jc w:val="both"/>
        <w:rPr>
          <w:rFonts w:ascii="Arial" w:hAnsi="Arial" w:cs="Arial"/>
          <w:sz w:val="22"/>
          <w:szCs w:val="22"/>
        </w:rPr>
      </w:pPr>
    </w:p>
    <w:p w14:paraId="70F08927" w14:textId="77777777" w:rsidR="00117001" w:rsidRPr="000428B2" w:rsidRDefault="00117001" w:rsidP="00117001">
      <w:pPr>
        <w:ind w:left="4248" w:firstLine="708"/>
        <w:jc w:val="both"/>
        <w:rPr>
          <w:rFonts w:ascii="Arial" w:hAnsi="Arial" w:cs="Arial"/>
          <w:sz w:val="22"/>
          <w:szCs w:val="22"/>
        </w:rPr>
      </w:pPr>
      <w:r w:rsidRPr="000428B2">
        <w:rPr>
          <w:rFonts w:ascii="Arial" w:hAnsi="Arial" w:cs="Arial"/>
          <w:sz w:val="22"/>
          <w:szCs w:val="22"/>
        </w:rPr>
        <w:t>__________________________</w:t>
      </w:r>
    </w:p>
    <w:p w14:paraId="56CA858B" w14:textId="77777777" w:rsidR="00117001" w:rsidRPr="009F0899" w:rsidRDefault="00117001" w:rsidP="00117001">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Ing. Tomáš Novotný</w:t>
      </w:r>
      <w:r>
        <w:rPr>
          <w:rFonts w:ascii="Arial" w:hAnsi="Arial" w:cs="Arial"/>
          <w:sz w:val="22"/>
          <w:szCs w:val="22"/>
        </w:rPr>
        <w:tab/>
      </w:r>
      <w:r>
        <w:rPr>
          <w:rFonts w:ascii="Arial" w:hAnsi="Arial" w:cs="Arial"/>
          <w:sz w:val="22"/>
          <w:szCs w:val="22"/>
        </w:rPr>
        <w:tab/>
      </w:r>
    </w:p>
    <w:p w14:paraId="32720063" w14:textId="77777777" w:rsidR="00117001" w:rsidRDefault="00117001" w:rsidP="00117001">
      <w:pPr>
        <w:ind w:left="4248" w:firstLine="708"/>
        <w:rPr>
          <w:rFonts w:ascii="Arial" w:hAnsi="Arial" w:cs="Arial"/>
          <w:sz w:val="22"/>
        </w:rPr>
      </w:pPr>
      <w:r>
        <w:rPr>
          <w:rFonts w:ascii="Arial" w:hAnsi="Arial" w:cs="Arial"/>
          <w:sz w:val="22"/>
        </w:rPr>
        <w:t xml:space="preserve">člen </w:t>
      </w:r>
      <w:r w:rsidRPr="00805A6C">
        <w:rPr>
          <w:rFonts w:ascii="Arial" w:hAnsi="Arial" w:cs="Arial"/>
          <w:sz w:val="22"/>
        </w:rPr>
        <w:t>představenstva</w:t>
      </w:r>
    </w:p>
    <w:p w14:paraId="714AE099" w14:textId="77777777" w:rsidR="009F41D9" w:rsidRDefault="009F41D9" w:rsidP="002330B0">
      <w:pPr>
        <w:rPr>
          <w:rFonts w:ascii="Arial" w:hAnsi="Arial" w:cs="Arial"/>
          <w:b/>
          <w:sz w:val="22"/>
          <w:szCs w:val="22"/>
          <w:u w:val="single"/>
        </w:rPr>
      </w:pPr>
    </w:p>
    <w:p w14:paraId="60974DC8" w14:textId="77777777" w:rsidR="009F41D9" w:rsidRDefault="009F41D9" w:rsidP="00BD1252">
      <w:pPr>
        <w:jc w:val="center"/>
        <w:rPr>
          <w:rFonts w:ascii="Arial" w:hAnsi="Arial" w:cs="Arial"/>
          <w:b/>
          <w:sz w:val="22"/>
          <w:szCs w:val="22"/>
          <w:u w:val="single"/>
        </w:rPr>
      </w:pPr>
    </w:p>
    <w:p w14:paraId="278FE9C5" w14:textId="77777777" w:rsidR="00775D73" w:rsidRDefault="00775D73" w:rsidP="00BD1252">
      <w:pPr>
        <w:jc w:val="center"/>
        <w:rPr>
          <w:rFonts w:ascii="Arial" w:hAnsi="Arial" w:cs="Arial"/>
          <w:b/>
          <w:sz w:val="22"/>
          <w:szCs w:val="22"/>
          <w:u w:val="single"/>
        </w:rPr>
      </w:pPr>
    </w:p>
    <w:p w14:paraId="5707E48F" w14:textId="77777777" w:rsidR="00793FF9" w:rsidRDefault="00793FF9" w:rsidP="00BD1252">
      <w:pPr>
        <w:jc w:val="center"/>
        <w:rPr>
          <w:rFonts w:ascii="Arial" w:hAnsi="Arial" w:cs="Arial"/>
          <w:b/>
          <w:sz w:val="22"/>
          <w:szCs w:val="22"/>
          <w:u w:val="single"/>
        </w:rPr>
      </w:pPr>
    </w:p>
    <w:p w14:paraId="331B55C3" w14:textId="77777777" w:rsidR="00793FF9" w:rsidRDefault="00793FF9" w:rsidP="00074515">
      <w:pPr>
        <w:rPr>
          <w:rFonts w:ascii="Arial" w:hAnsi="Arial" w:cs="Arial"/>
          <w:b/>
          <w:sz w:val="22"/>
          <w:szCs w:val="22"/>
          <w:u w:val="single"/>
        </w:rPr>
      </w:pPr>
    </w:p>
    <w:p w14:paraId="1B15DC46" w14:textId="77777777" w:rsidR="004A5F6D" w:rsidRDefault="004A5F6D" w:rsidP="00074515">
      <w:pPr>
        <w:rPr>
          <w:rFonts w:ascii="Arial" w:hAnsi="Arial" w:cs="Arial"/>
          <w:b/>
          <w:sz w:val="22"/>
          <w:szCs w:val="22"/>
          <w:u w:val="single"/>
        </w:rPr>
      </w:pPr>
    </w:p>
    <w:p w14:paraId="6EC7C828" w14:textId="77777777" w:rsidR="004A5F6D" w:rsidRDefault="004A5F6D" w:rsidP="00074515">
      <w:pPr>
        <w:rPr>
          <w:rFonts w:ascii="Arial" w:hAnsi="Arial" w:cs="Arial"/>
          <w:b/>
          <w:sz w:val="22"/>
          <w:szCs w:val="22"/>
          <w:u w:val="single"/>
        </w:rPr>
      </w:pPr>
    </w:p>
    <w:p w14:paraId="751C0278" w14:textId="77777777" w:rsidR="004A5F6D" w:rsidRDefault="004A5F6D" w:rsidP="00074515">
      <w:pPr>
        <w:rPr>
          <w:rFonts w:ascii="Arial" w:hAnsi="Arial" w:cs="Arial"/>
          <w:b/>
          <w:sz w:val="22"/>
          <w:szCs w:val="22"/>
          <w:u w:val="single"/>
        </w:rPr>
      </w:pPr>
    </w:p>
    <w:p w14:paraId="2E6B01B5" w14:textId="77777777" w:rsidR="004A5F6D" w:rsidRDefault="004A5F6D" w:rsidP="00074515">
      <w:pPr>
        <w:rPr>
          <w:rFonts w:ascii="Arial" w:hAnsi="Arial" w:cs="Arial"/>
          <w:b/>
          <w:sz w:val="22"/>
          <w:szCs w:val="22"/>
          <w:u w:val="single"/>
        </w:rPr>
      </w:pPr>
    </w:p>
    <w:p w14:paraId="175A42A9" w14:textId="175378A4" w:rsidR="005217D3" w:rsidRDefault="005217D3">
      <w:pPr>
        <w:rPr>
          <w:rFonts w:ascii="Arial" w:hAnsi="Arial" w:cs="Arial"/>
          <w:b/>
          <w:sz w:val="22"/>
          <w:szCs w:val="22"/>
          <w:u w:val="single"/>
        </w:rPr>
      </w:pPr>
      <w:r>
        <w:rPr>
          <w:rFonts w:ascii="Arial" w:hAnsi="Arial" w:cs="Arial"/>
          <w:b/>
          <w:sz w:val="22"/>
          <w:szCs w:val="22"/>
          <w:u w:val="single"/>
        </w:rPr>
        <w:br w:type="page"/>
      </w:r>
    </w:p>
    <w:p w14:paraId="5E39030C" w14:textId="77777777" w:rsidR="0002552A" w:rsidRPr="00E83362" w:rsidRDefault="0002552A" w:rsidP="00BD1252">
      <w:pPr>
        <w:jc w:val="center"/>
        <w:rPr>
          <w:rFonts w:ascii="Arial" w:hAnsi="Arial" w:cs="Arial"/>
          <w:b/>
          <w:sz w:val="22"/>
          <w:szCs w:val="22"/>
          <w:u w:val="single"/>
        </w:rPr>
      </w:pPr>
      <w:r w:rsidRPr="00E83362">
        <w:rPr>
          <w:rFonts w:ascii="Arial" w:hAnsi="Arial" w:cs="Arial"/>
          <w:b/>
          <w:sz w:val="22"/>
          <w:szCs w:val="22"/>
          <w:u w:val="single"/>
        </w:rPr>
        <w:lastRenderedPageBreak/>
        <w:t>Příloha č.</w:t>
      </w:r>
      <w:r w:rsidR="00F46E0E" w:rsidRPr="00E83362">
        <w:rPr>
          <w:rFonts w:ascii="Arial" w:hAnsi="Arial" w:cs="Arial"/>
          <w:b/>
          <w:sz w:val="22"/>
          <w:szCs w:val="22"/>
          <w:u w:val="single"/>
        </w:rPr>
        <w:t xml:space="preserve"> </w:t>
      </w:r>
      <w:r w:rsidR="00052BC1" w:rsidRPr="00E83362">
        <w:rPr>
          <w:rFonts w:ascii="Arial" w:hAnsi="Arial" w:cs="Arial"/>
          <w:b/>
          <w:sz w:val="22"/>
          <w:szCs w:val="22"/>
          <w:u w:val="single"/>
        </w:rPr>
        <w:t>2</w:t>
      </w:r>
    </w:p>
    <w:p w14:paraId="4C36DB18" w14:textId="77777777" w:rsidR="0002552A" w:rsidRPr="00857D4F" w:rsidRDefault="0002552A" w:rsidP="00003C1D">
      <w:pPr>
        <w:jc w:val="center"/>
        <w:rPr>
          <w:rFonts w:ascii="Arial" w:hAnsi="Arial" w:cs="Arial"/>
          <w:b/>
          <w:sz w:val="22"/>
          <w:szCs w:val="22"/>
        </w:rPr>
      </w:pPr>
      <w:r w:rsidRPr="000428B2">
        <w:rPr>
          <w:rFonts w:ascii="Arial" w:hAnsi="Arial" w:cs="Arial"/>
          <w:b/>
          <w:sz w:val="22"/>
          <w:szCs w:val="22"/>
        </w:rPr>
        <w:t xml:space="preserve">ke Smlouvě o výkonu funkce </w:t>
      </w:r>
      <w:r w:rsidRPr="00857D4F">
        <w:rPr>
          <w:rFonts w:ascii="Arial" w:hAnsi="Arial" w:cs="Arial"/>
          <w:b/>
          <w:sz w:val="22"/>
          <w:szCs w:val="22"/>
        </w:rPr>
        <w:t xml:space="preserve">člena představenstva </w:t>
      </w:r>
    </w:p>
    <w:p w14:paraId="6F800B98" w14:textId="77777777" w:rsidR="0002552A" w:rsidRPr="00857D4F" w:rsidRDefault="0002552A" w:rsidP="00AA51D1">
      <w:pPr>
        <w:rPr>
          <w:rFonts w:ascii="Arial" w:hAnsi="Arial" w:cs="Arial"/>
          <w:b/>
          <w:smallCaps/>
          <w:sz w:val="22"/>
          <w:szCs w:val="22"/>
        </w:rPr>
      </w:pPr>
    </w:p>
    <w:p w14:paraId="1E49CB4B" w14:textId="77777777" w:rsidR="0002552A" w:rsidRPr="00857D4F" w:rsidRDefault="00F46E0E" w:rsidP="00F46E0E">
      <w:pPr>
        <w:numPr>
          <w:ilvl w:val="1"/>
          <w:numId w:val="4"/>
        </w:numPr>
        <w:tabs>
          <w:tab w:val="clear" w:pos="1440"/>
          <w:tab w:val="num" w:pos="284"/>
        </w:tabs>
        <w:ind w:hanging="1440"/>
        <w:rPr>
          <w:rFonts w:ascii="Arial" w:hAnsi="Arial" w:cs="Arial"/>
          <w:b/>
          <w:smallCaps/>
        </w:rPr>
      </w:pPr>
      <w:r w:rsidRPr="00857D4F">
        <w:rPr>
          <w:rFonts w:ascii="Arial" w:hAnsi="Arial" w:cs="Arial"/>
          <w:b/>
          <w:smallCaps/>
        </w:rPr>
        <w:t>NÁHRADY VÝDAJŮ ČLENA</w:t>
      </w:r>
      <w:r w:rsidR="0002552A" w:rsidRPr="00857D4F">
        <w:rPr>
          <w:rFonts w:ascii="Arial" w:hAnsi="Arial" w:cs="Arial"/>
          <w:b/>
          <w:smallCaps/>
        </w:rPr>
        <w:t xml:space="preserve"> PŘEDSTAVENSTVA</w:t>
      </w:r>
      <w:r w:rsidR="0035348F" w:rsidRPr="00857D4F">
        <w:rPr>
          <w:rFonts w:ascii="Arial" w:hAnsi="Arial" w:cs="Arial"/>
          <w:b/>
          <w:smallCaps/>
        </w:rPr>
        <w:t xml:space="preserve"> </w:t>
      </w:r>
      <w:r w:rsidR="000445A0" w:rsidRPr="00857D4F">
        <w:rPr>
          <w:rFonts w:ascii="Arial" w:hAnsi="Arial" w:cs="Arial"/>
          <w:b/>
          <w:smallCaps/>
        </w:rPr>
        <w:t xml:space="preserve">PŘI </w:t>
      </w:r>
      <w:r w:rsidR="005F47E0" w:rsidRPr="00857D4F">
        <w:rPr>
          <w:rFonts w:ascii="Arial" w:hAnsi="Arial" w:cs="Arial"/>
          <w:b/>
          <w:smallCaps/>
        </w:rPr>
        <w:t xml:space="preserve">PRACOVNÍCH </w:t>
      </w:r>
      <w:r w:rsidR="000445A0" w:rsidRPr="00857D4F">
        <w:rPr>
          <w:rFonts w:ascii="Arial" w:hAnsi="Arial" w:cs="Arial"/>
          <w:b/>
          <w:smallCaps/>
        </w:rPr>
        <w:t>CESTÁCH</w:t>
      </w:r>
    </w:p>
    <w:p w14:paraId="1008C681" w14:textId="77777777" w:rsidR="0002552A" w:rsidRPr="000428B2" w:rsidRDefault="0002552A" w:rsidP="0002552A">
      <w:pPr>
        <w:jc w:val="both"/>
        <w:rPr>
          <w:rFonts w:ascii="Arial" w:hAnsi="Arial" w:cs="Arial"/>
          <w:szCs w:val="22"/>
        </w:rPr>
      </w:pPr>
    </w:p>
    <w:p w14:paraId="3BB3F690" w14:textId="77777777" w:rsidR="0002552A" w:rsidRPr="000428B2" w:rsidRDefault="0002552A" w:rsidP="0002552A">
      <w:pPr>
        <w:jc w:val="both"/>
        <w:rPr>
          <w:rFonts w:ascii="Arial" w:hAnsi="Arial" w:cs="Arial"/>
          <w:sz w:val="22"/>
          <w:szCs w:val="22"/>
        </w:rPr>
      </w:pPr>
    </w:p>
    <w:p w14:paraId="0206D8E5" w14:textId="77777777" w:rsidR="000445A0" w:rsidRPr="000428B2" w:rsidRDefault="001636A1" w:rsidP="00E10508">
      <w:pPr>
        <w:numPr>
          <w:ilvl w:val="0"/>
          <w:numId w:val="10"/>
        </w:numPr>
        <w:jc w:val="both"/>
        <w:rPr>
          <w:rFonts w:ascii="Arial" w:hAnsi="Arial" w:cs="Arial"/>
          <w:sz w:val="22"/>
          <w:szCs w:val="22"/>
        </w:rPr>
      </w:pPr>
      <w:r w:rsidRPr="000428B2">
        <w:rPr>
          <w:rFonts w:ascii="Arial" w:hAnsi="Arial" w:cs="Arial"/>
          <w:sz w:val="22"/>
          <w:szCs w:val="22"/>
        </w:rPr>
        <w:t>jízdní výdaje</w:t>
      </w:r>
      <w:r w:rsidR="000445A0" w:rsidRPr="000428B2">
        <w:rPr>
          <w:rFonts w:ascii="Arial" w:hAnsi="Arial" w:cs="Arial"/>
          <w:sz w:val="22"/>
          <w:szCs w:val="22"/>
        </w:rPr>
        <w:t xml:space="preserve"> podle podmínek stanovených v § 157 – 160 a 167 zákona č.  262/2006 Sb., zákoníku práce, ve znění pozdějších předpisů (dále jen „zákoník práce“), </w:t>
      </w:r>
    </w:p>
    <w:p w14:paraId="5BBB6FDA" w14:textId="77777777" w:rsidR="000445A0" w:rsidRPr="000428B2" w:rsidRDefault="000445A0" w:rsidP="000445A0">
      <w:pPr>
        <w:ind w:left="1080"/>
        <w:jc w:val="both"/>
        <w:rPr>
          <w:rFonts w:ascii="Arial" w:hAnsi="Arial" w:cs="Arial"/>
          <w:sz w:val="22"/>
          <w:szCs w:val="22"/>
        </w:rPr>
      </w:pPr>
    </w:p>
    <w:p w14:paraId="40BEF3E9" w14:textId="77777777" w:rsidR="000445A0" w:rsidRPr="000428B2" w:rsidRDefault="001636A1" w:rsidP="00E10508">
      <w:pPr>
        <w:numPr>
          <w:ilvl w:val="0"/>
          <w:numId w:val="10"/>
        </w:numPr>
        <w:jc w:val="both"/>
        <w:rPr>
          <w:rFonts w:ascii="Arial" w:hAnsi="Arial" w:cs="Arial"/>
          <w:sz w:val="22"/>
          <w:szCs w:val="22"/>
        </w:rPr>
      </w:pPr>
      <w:r w:rsidRPr="000428B2">
        <w:rPr>
          <w:rFonts w:ascii="Arial" w:hAnsi="Arial" w:cs="Arial"/>
          <w:sz w:val="22"/>
          <w:szCs w:val="22"/>
        </w:rPr>
        <w:t>výdaje</w:t>
      </w:r>
      <w:r w:rsidR="000445A0" w:rsidRPr="000428B2">
        <w:rPr>
          <w:rFonts w:ascii="Arial" w:hAnsi="Arial" w:cs="Arial"/>
          <w:sz w:val="22"/>
          <w:szCs w:val="22"/>
        </w:rPr>
        <w:t xml:space="preserve"> za ubytování podle podmínek stanovených v § 162 a 169 zákoníku práce,</w:t>
      </w:r>
    </w:p>
    <w:p w14:paraId="78A009D5" w14:textId="77777777" w:rsidR="000445A0" w:rsidRPr="000428B2" w:rsidRDefault="000445A0" w:rsidP="000445A0">
      <w:pPr>
        <w:jc w:val="both"/>
        <w:rPr>
          <w:rFonts w:ascii="Arial" w:hAnsi="Arial" w:cs="Arial"/>
          <w:sz w:val="22"/>
          <w:szCs w:val="22"/>
        </w:rPr>
      </w:pPr>
    </w:p>
    <w:p w14:paraId="2EA62891" w14:textId="77777777" w:rsidR="000445A0" w:rsidRPr="008E41FD" w:rsidRDefault="00843829" w:rsidP="00E10508">
      <w:pPr>
        <w:pStyle w:val="Odstavecseseznamem"/>
        <w:numPr>
          <w:ilvl w:val="0"/>
          <w:numId w:val="15"/>
        </w:numPr>
        <w:jc w:val="both"/>
        <w:rPr>
          <w:rFonts w:ascii="Arial" w:hAnsi="Arial" w:cs="Arial"/>
          <w:szCs w:val="22"/>
        </w:rPr>
      </w:pPr>
      <w:r>
        <w:rPr>
          <w:rFonts w:ascii="Arial" w:hAnsi="Arial" w:cs="Arial"/>
          <w:szCs w:val="22"/>
        </w:rPr>
        <w:t xml:space="preserve">tuzemské </w:t>
      </w:r>
      <w:r w:rsidR="0002552A" w:rsidRPr="00F46E0E">
        <w:rPr>
          <w:rFonts w:ascii="Arial" w:hAnsi="Arial" w:cs="Arial"/>
          <w:szCs w:val="22"/>
        </w:rPr>
        <w:t xml:space="preserve">stravné </w:t>
      </w:r>
      <w:r w:rsidR="008E41FD">
        <w:rPr>
          <w:rFonts w:ascii="Arial" w:hAnsi="Arial" w:cs="Arial"/>
          <w:szCs w:val="22"/>
        </w:rPr>
        <w:t xml:space="preserve">v minimální výši stanovené v § 163 zákoníku práce, </w:t>
      </w:r>
    </w:p>
    <w:p w14:paraId="376F03A4" w14:textId="77777777" w:rsidR="000445A0" w:rsidRPr="000428B2" w:rsidRDefault="000445A0" w:rsidP="000445A0">
      <w:pPr>
        <w:pStyle w:val="Odstavecseseznamem"/>
        <w:rPr>
          <w:rFonts w:ascii="Arial" w:hAnsi="Arial" w:cs="Arial"/>
          <w:szCs w:val="22"/>
        </w:rPr>
      </w:pPr>
    </w:p>
    <w:p w14:paraId="38EB7090" w14:textId="77777777" w:rsidR="00843829" w:rsidRDefault="0001495E" w:rsidP="00E10508">
      <w:pPr>
        <w:numPr>
          <w:ilvl w:val="0"/>
          <w:numId w:val="10"/>
        </w:numPr>
        <w:rPr>
          <w:rFonts w:ascii="Arial" w:hAnsi="Arial" w:cs="Arial"/>
          <w:sz w:val="22"/>
          <w:szCs w:val="22"/>
        </w:rPr>
      </w:pPr>
      <w:r>
        <w:rPr>
          <w:rFonts w:ascii="Arial" w:hAnsi="Arial" w:cs="Arial"/>
          <w:sz w:val="22"/>
          <w:szCs w:val="22"/>
        </w:rPr>
        <w:t xml:space="preserve">zahraniční stravné v max. </w:t>
      </w:r>
      <w:r w:rsidR="00843829">
        <w:rPr>
          <w:rFonts w:ascii="Arial" w:hAnsi="Arial" w:cs="Arial"/>
          <w:sz w:val="22"/>
          <w:szCs w:val="22"/>
        </w:rPr>
        <w:t>výši stanovené v § 170 zákoníku práce,</w:t>
      </w:r>
    </w:p>
    <w:p w14:paraId="3B4A10D1" w14:textId="77777777" w:rsidR="00843829" w:rsidRDefault="00843829" w:rsidP="00843829">
      <w:pPr>
        <w:ind w:left="720"/>
        <w:rPr>
          <w:rFonts w:ascii="Arial" w:hAnsi="Arial" w:cs="Arial"/>
          <w:sz w:val="22"/>
          <w:szCs w:val="22"/>
        </w:rPr>
      </w:pPr>
    </w:p>
    <w:p w14:paraId="2373E6DD" w14:textId="77777777" w:rsidR="000445A0" w:rsidRPr="000428B2" w:rsidRDefault="001636A1" w:rsidP="00E10508">
      <w:pPr>
        <w:numPr>
          <w:ilvl w:val="0"/>
          <w:numId w:val="10"/>
        </w:numPr>
        <w:rPr>
          <w:rFonts w:ascii="Arial" w:hAnsi="Arial" w:cs="Arial"/>
          <w:sz w:val="22"/>
          <w:szCs w:val="22"/>
        </w:rPr>
      </w:pPr>
      <w:r w:rsidRPr="000428B2">
        <w:rPr>
          <w:rFonts w:ascii="Arial" w:hAnsi="Arial" w:cs="Arial"/>
          <w:sz w:val="22"/>
          <w:szCs w:val="22"/>
        </w:rPr>
        <w:t>nutné vedlejší výdaje</w:t>
      </w:r>
      <w:r w:rsidR="000445A0" w:rsidRPr="000428B2">
        <w:rPr>
          <w:rFonts w:ascii="Arial" w:hAnsi="Arial" w:cs="Arial"/>
          <w:sz w:val="22"/>
          <w:szCs w:val="22"/>
        </w:rPr>
        <w:t xml:space="preserve"> podle podmínek stanovených v § 164 a § 171 zákoníku práce,</w:t>
      </w:r>
    </w:p>
    <w:p w14:paraId="306C63F5" w14:textId="77777777" w:rsidR="000445A0" w:rsidRPr="000428B2" w:rsidRDefault="000445A0" w:rsidP="000445A0">
      <w:pPr>
        <w:pStyle w:val="Odstavecseseznamem"/>
        <w:rPr>
          <w:rFonts w:ascii="Arial" w:hAnsi="Arial" w:cs="Arial"/>
          <w:szCs w:val="22"/>
        </w:rPr>
      </w:pPr>
    </w:p>
    <w:p w14:paraId="49438645" w14:textId="77777777" w:rsidR="0002552A" w:rsidRPr="000428B2" w:rsidRDefault="00B81337" w:rsidP="00E10508">
      <w:pPr>
        <w:numPr>
          <w:ilvl w:val="0"/>
          <w:numId w:val="10"/>
        </w:numPr>
        <w:jc w:val="both"/>
        <w:rPr>
          <w:rFonts w:ascii="Arial" w:hAnsi="Arial" w:cs="Arial"/>
          <w:sz w:val="22"/>
          <w:szCs w:val="22"/>
        </w:rPr>
      </w:pPr>
      <w:r w:rsidRPr="000428B2">
        <w:rPr>
          <w:rFonts w:ascii="Arial" w:hAnsi="Arial" w:cs="Arial"/>
          <w:sz w:val="22"/>
          <w:szCs w:val="22"/>
        </w:rPr>
        <w:t>kapesn</w:t>
      </w:r>
      <w:r w:rsidR="006F184C" w:rsidRPr="000428B2">
        <w:rPr>
          <w:rFonts w:ascii="Arial" w:hAnsi="Arial" w:cs="Arial"/>
          <w:sz w:val="22"/>
          <w:szCs w:val="22"/>
        </w:rPr>
        <w:t>é v</w:t>
      </w:r>
      <w:r w:rsidR="0041799E">
        <w:rPr>
          <w:rFonts w:ascii="Arial" w:hAnsi="Arial" w:cs="Arial"/>
          <w:sz w:val="22"/>
          <w:szCs w:val="22"/>
        </w:rPr>
        <w:t xml:space="preserve"> max. </w:t>
      </w:r>
      <w:r w:rsidRPr="000428B2">
        <w:rPr>
          <w:rFonts w:ascii="Arial" w:hAnsi="Arial" w:cs="Arial"/>
          <w:sz w:val="22"/>
          <w:szCs w:val="22"/>
        </w:rPr>
        <w:t xml:space="preserve">výši stanovené </w:t>
      </w:r>
      <w:r w:rsidR="00110E84">
        <w:rPr>
          <w:rFonts w:ascii="Arial" w:hAnsi="Arial" w:cs="Arial"/>
          <w:sz w:val="22"/>
          <w:szCs w:val="22"/>
        </w:rPr>
        <w:t xml:space="preserve">v </w:t>
      </w:r>
      <w:r w:rsidR="0041799E">
        <w:rPr>
          <w:rFonts w:ascii="Arial" w:hAnsi="Arial" w:cs="Arial"/>
          <w:sz w:val="22"/>
          <w:szCs w:val="22"/>
        </w:rPr>
        <w:t xml:space="preserve">§ 180 </w:t>
      </w:r>
      <w:r w:rsidRPr="000428B2">
        <w:rPr>
          <w:rFonts w:ascii="Arial" w:hAnsi="Arial" w:cs="Arial"/>
          <w:sz w:val="22"/>
          <w:szCs w:val="22"/>
        </w:rPr>
        <w:t>zákoník</w:t>
      </w:r>
      <w:r w:rsidR="0041799E">
        <w:rPr>
          <w:rFonts w:ascii="Arial" w:hAnsi="Arial" w:cs="Arial"/>
          <w:sz w:val="22"/>
          <w:szCs w:val="22"/>
        </w:rPr>
        <w:t>u</w:t>
      </w:r>
      <w:r w:rsidRPr="000428B2">
        <w:rPr>
          <w:rFonts w:ascii="Arial" w:hAnsi="Arial" w:cs="Arial"/>
          <w:sz w:val="22"/>
          <w:szCs w:val="22"/>
        </w:rPr>
        <w:t xml:space="preserve"> práce.</w:t>
      </w:r>
    </w:p>
    <w:p w14:paraId="3E82DDDB" w14:textId="77777777" w:rsidR="0002552A" w:rsidRPr="000428B2" w:rsidRDefault="0002552A" w:rsidP="0002552A">
      <w:pPr>
        <w:jc w:val="both"/>
        <w:rPr>
          <w:rFonts w:ascii="Arial" w:hAnsi="Arial" w:cs="Arial"/>
          <w:sz w:val="22"/>
          <w:szCs w:val="22"/>
        </w:rPr>
      </w:pPr>
    </w:p>
    <w:p w14:paraId="3D85FDC4" w14:textId="77777777" w:rsidR="0002552A" w:rsidRPr="000428B2" w:rsidRDefault="0002552A" w:rsidP="0002552A">
      <w:pPr>
        <w:jc w:val="both"/>
        <w:rPr>
          <w:rFonts w:ascii="Arial" w:hAnsi="Arial" w:cs="Arial"/>
          <w:sz w:val="22"/>
          <w:szCs w:val="22"/>
        </w:rPr>
      </w:pPr>
    </w:p>
    <w:p w14:paraId="58650E8F" w14:textId="6E0B0123" w:rsidR="00495BE2" w:rsidRPr="000428B2" w:rsidRDefault="00495BE2" w:rsidP="00495BE2">
      <w:pPr>
        <w:rPr>
          <w:rFonts w:ascii="Arial" w:hAnsi="Arial" w:cs="Arial"/>
          <w:sz w:val="22"/>
          <w:szCs w:val="22"/>
        </w:rPr>
      </w:pPr>
      <w:r w:rsidRPr="000428B2">
        <w:rPr>
          <w:rFonts w:ascii="Arial" w:hAnsi="Arial" w:cs="Arial"/>
          <w:b/>
          <w:smallCaps/>
          <w:szCs w:val="22"/>
        </w:rPr>
        <w:t xml:space="preserve">2. BEZPLATNÉ POSKYTNUTÍ MOTOROVÉHO VOZIDLA K POUŽÍVÁNÍ PRO </w:t>
      </w:r>
      <w:r>
        <w:rPr>
          <w:rFonts w:ascii="Arial" w:hAnsi="Arial" w:cs="Arial"/>
          <w:b/>
          <w:smallCaps/>
          <w:szCs w:val="22"/>
        </w:rPr>
        <w:t>VÝKON FUNKCE ČLENA PŘEDSTAVENSTVA</w:t>
      </w:r>
      <w:r w:rsidRPr="000428B2">
        <w:rPr>
          <w:rFonts w:ascii="Arial" w:hAnsi="Arial" w:cs="Arial"/>
          <w:b/>
          <w:smallCaps/>
          <w:szCs w:val="22"/>
        </w:rPr>
        <w:t xml:space="preserve"> I </w:t>
      </w:r>
      <w:r>
        <w:rPr>
          <w:rFonts w:ascii="Arial" w:hAnsi="Arial" w:cs="Arial"/>
          <w:b/>
          <w:smallCaps/>
          <w:szCs w:val="22"/>
        </w:rPr>
        <w:t xml:space="preserve">K </w:t>
      </w:r>
      <w:r w:rsidRPr="000428B2">
        <w:rPr>
          <w:rFonts w:ascii="Arial" w:hAnsi="Arial" w:cs="Arial"/>
          <w:b/>
          <w:smallCaps/>
          <w:szCs w:val="22"/>
        </w:rPr>
        <w:t>SOUKROM</w:t>
      </w:r>
      <w:r>
        <w:rPr>
          <w:rFonts w:ascii="Arial" w:hAnsi="Arial" w:cs="Arial"/>
          <w:b/>
          <w:smallCaps/>
          <w:szCs w:val="22"/>
        </w:rPr>
        <w:t>ÝM</w:t>
      </w:r>
      <w:r w:rsidRPr="000428B2">
        <w:rPr>
          <w:rFonts w:ascii="Arial" w:hAnsi="Arial" w:cs="Arial"/>
          <w:b/>
          <w:smallCaps/>
          <w:szCs w:val="22"/>
        </w:rPr>
        <w:t xml:space="preserve"> ÚČEL</w:t>
      </w:r>
      <w:r>
        <w:rPr>
          <w:rFonts w:ascii="Arial" w:hAnsi="Arial" w:cs="Arial"/>
          <w:b/>
          <w:smallCaps/>
          <w:szCs w:val="22"/>
        </w:rPr>
        <w:t>ŮM</w:t>
      </w:r>
      <w:r w:rsidR="008636A8">
        <w:rPr>
          <w:rFonts w:ascii="Arial" w:hAnsi="Arial" w:cs="Arial"/>
          <w:b/>
          <w:smallCaps/>
          <w:szCs w:val="22"/>
        </w:rPr>
        <w:t xml:space="preserve"> NEBO POSKYTNUTÍ FINANČNÍHO PŘÍSPĚVKU</w:t>
      </w:r>
    </w:p>
    <w:p w14:paraId="63A3C67E" w14:textId="77777777" w:rsidR="00FB600D" w:rsidRPr="00982B9C" w:rsidRDefault="00FB600D" w:rsidP="00FB600D">
      <w:pPr>
        <w:pStyle w:val="Odstavecseseznamem"/>
        <w:numPr>
          <w:ilvl w:val="0"/>
          <w:numId w:val="11"/>
        </w:numPr>
        <w:spacing w:before="120" w:after="120"/>
        <w:ind w:left="714" w:hanging="357"/>
        <w:contextualSpacing w:val="0"/>
        <w:jc w:val="both"/>
        <w:rPr>
          <w:rFonts w:ascii="Arial" w:hAnsi="Arial" w:cs="Arial"/>
          <w:szCs w:val="22"/>
        </w:rPr>
      </w:pPr>
      <w:r>
        <w:rPr>
          <w:rFonts w:ascii="Arial" w:hAnsi="Arial" w:cs="Arial"/>
          <w:szCs w:val="22"/>
        </w:rPr>
        <w:t xml:space="preserve">osobní </w:t>
      </w:r>
      <w:r w:rsidRPr="00F46E0E">
        <w:rPr>
          <w:rFonts w:ascii="Arial" w:hAnsi="Arial" w:cs="Arial"/>
          <w:szCs w:val="22"/>
        </w:rPr>
        <w:t xml:space="preserve">automobil v kategorii </w:t>
      </w:r>
      <w:r w:rsidRPr="00F05EE0">
        <w:rPr>
          <w:rFonts w:ascii="Arial" w:hAnsi="Arial" w:cs="Arial"/>
          <w:szCs w:val="22"/>
        </w:rPr>
        <w:t xml:space="preserve">vyšší střední třídy v maximální úhrnné ceníkové ceně </w:t>
      </w:r>
      <w:r>
        <w:rPr>
          <w:rFonts w:ascii="Arial" w:hAnsi="Arial" w:cs="Arial"/>
          <w:szCs w:val="22"/>
        </w:rPr>
        <w:t>bez</w:t>
      </w:r>
      <w:r w:rsidRPr="00F05EE0">
        <w:rPr>
          <w:rFonts w:ascii="Arial" w:hAnsi="Arial" w:cs="Arial"/>
          <w:szCs w:val="22"/>
        </w:rPr>
        <w:t xml:space="preserve"> DPH (bez slevy) 1.900.000 Kč </w:t>
      </w:r>
      <w:bookmarkStart w:id="2" w:name="_Hlk60124229"/>
      <w:r w:rsidRPr="00F05EE0">
        <w:rPr>
          <w:rFonts w:ascii="Arial" w:hAnsi="Arial" w:cs="Arial"/>
          <w:szCs w:val="22"/>
        </w:rPr>
        <w:t xml:space="preserve">v souladu s aktuální Car </w:t>
      </w:r>
      <w:proofErr w:type="spellStart"/>
      <w:r w:rsidRPr="00F05EE0">
        <w:rPr>
          <w:rFonts w:ascii="Arial" w:hAnsi="Arial" w:cs="Arial"/>
          <w:szCs w:val="22"/>
        </w:rPr>
        <w:t>Policy</w:t>
      </w:r>
      <w:proofErr w:type="spellEnd"/>
      <w:r w:rsidRPr="00F05EE0">
        <w:rPr>
          <w:rFonts w:ascii="Arial" w:hAnsi="Arial" w:cs="Arial"/>
          <w:szCs w:val="22"/>
        </w:rPr>
        <w:t xml:space="preserve"> Skupiny </w:t>
      </w:r>
      <w:bookmarkEnd w:id="2"/>
      <w:r w:rsidRPr="00F05EE0">
        <w:rPr>
          <w:rFonts w:ascii="Arial" w:hAnsi="Arial" w:cs="Arial"/>
          <w:szCs w:val="22"/>
        </w:rPr>
        <w:t xml:space="preserve">ÚJV nebo finanční příspěvek ve výši 10.000 Kč měsíčně v souladu s aktuální Car </w:t>
      </w:r>
      <w:proofErr w:type="spellStart"/>
      <w:r w:rsidRPr="00F05EE0">
        <w:rPr>
          <w:rFonts w:ascii="Arial" w:hAnsi="Arial" w:cs="Arial"/>
          <w:szCs w:val="22"/>
        </w:rPr>
        <w:t>Policy</w:t>
      </w:r>
      <w:proofErr w:type="spellEnd"/>
      <w:r w:rsidRPr="00F05EE0">
        <w:rPr>
          <w:rFonts w:ascii="Arial" w:hAnsi="Arial" w:cs="Arial"/>
          <w:szCs w:val="22"/>
        </w:rPr>
        <w:t xml:space="preserve"> Skupiny ČEZ, pokud člen představenstva</w:t>
      </w:r>
      <w:r>
        <w:rPr>
          <w:rFonts w:ascii="Arial" w:hAnsi="Arial" w:cs="Arial"/>
          <w:szCs w:val="22"/>
        </w:rPr>
        <w:t xml:space="preserve"> možnost poskytnutí osobního automobilu nevyužije,</w:t>
      </w:r>
    </w:p>
    <w:p w14:paraId="1D02B33E" w14:textId="77777777" w:rsidR="00FB600D" w:rsidRPr="00F46E0E" w:rsidRDefault="00FB600D" w:rsidP="00FB600D">
      <w:pPr>
        <w:pStyle w:val="Odstavecseseznamem"/>
        <w:numPr>
          <w:ilvl w:val="0"/>
          <w:numId w:val="11"/>
        </w:numPr>
        <w:spacing w:before="120" w:after="120"/>
        <w:ind w:left="714" w:hanging="357"/>
        <w:contextualSpacing w:val="0"/>
        <w:jc w:val="both"/>
        <w:rPr>
          <w:rFonts w:ascii="Arial" w:hAnsi="Arial" w:cs="Arial"/>
          <w:szCs w:val="22"/>
        </w:rPr>
      </w:pPr>
      <w:r w:rsidRPr="00F46E0E">
        <w:rPr>
          <w:rFonts w:ascii="Arial" w:hAnsi="Arial" w:cs="Arial"/>
          <w:szCs w:val="22"/>
        </w:rPr>
        <w:t>automobil bude řádně pojištěn proti všem rizikům po celou dobu jeho užívání členem představenstva,</w:t>
      </w:r>
    </w:p>
    <w:p w14:paraId="0BA31D0E" w14:textId="77777777" w:rsidR="00FB600D" w:rsidRDefault="00FB600D" w:rsidP="00FB600D">
      <w:pPr>
        <w:pStyle w:val="Odstavecseseznamem"/>
        <w:numPr>
          <w:ilvl w:val="0"/>
          <w:numId w:val="11"/>
        </w:numPr>
        <w:spacing w:before="120" w:after="120"/>
        <w:ind w:left="714" w:hanging="357"/>
        <w:contextualSpacing w:val="0"/>
        <w:jc w:val="both"/>
        <w:rPr>
          <w:rFonts w:ascii="Arial" w:hAnsi="Arial" w:cs="Arial"/>
          <w:szCs w:val="22"/>
        </w:rPr>
      </w:pPr>
      <w:r w:rsidRPr="00844D0E">
        <w:rPr>
          <w:rFonts w:ascii="Arial" w:hAnsi="Arial" w:cs="Arial"/>
          <w:szCs w:val="22"/>
        </w:rPr>
        <w:t>Společnost bude plně hradit náklady na pohonné hmoty a na opravy a údržbu automobilu s výjimkou pohonných hmot pro použití automobilu pro soukromé účely.</w:t>
      </w:r>
      <w:r>
        <w:rPr>
          <w:rFonts w:ascii="Arial" w:hAnsi="Arial" w:cs="Arial"/>
          <w:szCs w:val="22"/>
        </w:rPr>
        <w:t xml:space="preserve"> </w:t>
      </w:r>
    </w:p>
    <w:p w14:paraId="4C4F0918" w14:textId="282F9E75" w:rsidR="00495BE2" w:rsidRPr="00F46E0E" w:rsidRDefault="00495BE2" w:rsidP="004E00C3">
      <w:pPr>
        <w:pStyle w:val="Odstavecseseznamem"/>
        <w:spacing w:before="120"/>
        <w:jc w:val="both"/>
        <w:rPr>
          <w:rFonts w:ascii="Arial" w:hAnsi="Arial" w:cs="Arial"/>
          <w:szCs w:val="22"/>
        </w:rPr>
      </w:pPr>
    </w:p>
    <w:p w14:paraId="0F1CCABE" w14:textId="77777777" w:rsidR="0002552A" w:rsidRPr="00AC22E3" w:rsidRDefault="0002552A" w:rsidP="0002552A">
      <w:pPr>
        <w:jc w:val="both"/>
        <w:rPr>
          <w:rFonts w:ascii="Arial" w:hAnsi="Arial" w:cs="Arial"/>
          <w:sz w:val="22"/>
          <w:szCs w:val="22"/>
        </w:rPr>
      </w:pPr>
    </w:p>
    <w:p w14:paraId="5E9A9983" w14:textId="77777777" w:rsidR="00BD1252" w:rsidRPr="00822882" w:rsidRDefault="00BD1252" w:rsidP="00BD1252">
      <w:pPr>
        <w:jc w:val="both"/>
        <w:rPr>
          <w:rFonts w:ascii="Arial" w:hAnsi="Arial" w:cs="Arial"/>
          <w:sz w:val="22"/>
        </w:rPr>
      </w:pPr>
      <w:r w:rsidRPr="00822882">
        <w:rPr>
          <w:rFonts w:ascii="Arial" w:hAnsi="Arial" w:cs="Arial"/>
          <w:sz w:val="22"/>
        </w:rPr>
        <w:t xml:space="preserve">V Praze dne…………        </w:t>
      </w:r>
      <w:r w:rsidRPr="00822882">
        <w:rPr>
          <w:rFonts w:ascii="Arial" w:hAnsi="Arial" w:cs="Arial"/>
          <w:sz w:val="22"/>
        </w:rPr>
        <w:tab/>
      </w:r>
      <w:r w:rsidRPr="00822882">
        <w:rPr>
          <w:rFonts w:ascii="Arial" w:hAnsi="Arial" w:cs="Arial"/>
          <w:sz w:val="22"/>
        </w:rPr>
        <w:tab/>
      </w:r>
      <w:r w:rsidRPr="00822882">
        <w:rPr>
          <w:rFonts w:ascii="Arial" w:hAnsi="Arial" w:cs="Arial"/>
          <w:sz w:val="22"/>
        </w:rPr>
        <w:tab/>
      </w:r>
      <w:r w:rsidRPr="00822882">
        <w:rPr>
          <w:rFonts w:ascii="Arial" w:hAnsi="Arial" w:cs="Arial"/>
          <w:sz w:val="22"/>
        </w:rPr>
        <w:tab/>
      </w:r>
    </w:p>
    <w:p w14:paraId="6C002329" w14:textId="77777777" w:rsidR="00BD1252" w:rsidRPr="00822882" w:rsidRDefault="00BD1252" w:rsidP="00BD1252">
      <w:pPr>
        <w:jc w:val="both"/>
        <w:rPr>
          <w:rFonts w:ascii="Arial" w:hAnsi="Arial" w:cs="Arial"/>
          <w:sz w:val="22"/>
        </w:rPr>
      </w:pPr>
    </w:p>
    <w:p w14:paraId="3A1C6D07" w14:textId="77777777" w:rsidR="00FB600D" w:rsidRPr="000428B2" w:rsidRDefault="00FB600D" w:rsidP="00FB600D">
      <w:pPr>
        <w:jc w:val="both"/>
        <w:rPr>
          <w:rFonts w:ascii="Arial" w:hAnsi="Arial" w:cs="Arial"/>
          <w:sz w:val="22"/>
          <w:szCs w:val="22"/>
        </w:rPr>
      </w:pPr>
      <w:r w:rsidRPr="000428B2">
        <w:rPr>
          <w:rFonts w:ascii="Arial" w:hAnsi="Arial" w:cs="Arial"/>
          <w:sz w:val="22"/>
          <w:szCs w:val="22"/>
        </w:rPr>
        <w:t>Člen představenstva:</w:t>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Pr>
          <w:rFonts w:ascii="Arial" w:hAnsi="Arial" w:cs="Arial"/>
          <w:sz w:val="22"/>
          <w:szCs w:val="22"/>
        </w:rPr>
        <w:t>z</w:t>
      </w:r>
      <w:r w:rsidRPr="000428B2">
        <w:rPr>
          <w:rFonts w:ascii="Arial" w:hAnsi="Arial" w:cs="Arial"/>
          <w:sz w:val="22"/>
          <w:szCs w:val="22"/>
        </w:rPr>
        <w:t>a</w:t>
      </w:r>
      <w:r>
        <w:rPr>
          <w:rFonts w:ascii="Arial" w:hAnsi="Arial" w:cs="Arial"/>
          <w:sz w:val="22"/>
          <w:szCs w:val="22"/>
        </w:rPr>
        <w:t xml:space="preserve"> Společnost</w:t>
      </w:r>
      <w:r w:rsidRPr="000428B2">
        <w:rPr>
          <w:rFonts w:ascii="Arial" w:hAnsi="Arial" w:cs="Arial"/>
          <w:sz w:val="22"/>
          <w:szCs w:val="22"/>
        </w:rPr>
        <w:t>:</w:t>
      </w:r>
    </w:p>
    <w:p w14:paraId="6F8F6860" w14:textId="77777777" w:rsidR="00FB600D" w:rsidRDefault="00FB600D" w:rsidP="00FB600D">
      <w:pPr>
        <w:jc w:val="both"/>
        <w:rPr>
          <w:rFonts w:ascii="Arial" w:hAnsi="Arial" w:cs="Arial"/>
          <w:sz w:val="22"/>
          <w:szCs w:val="22"/>
        </w:rPr>
      </w:pPr>
    </w:p>
    <w:p w14:paraId="6BA42BF9" w14:textId="77777777" w:rsidR="00FB600D" w:rsidRDefault="00FB600D" w:rsidP="00FB600D">
      <w:pPr>
        <w:jc w:val="both"/>
        <w:rPr>
          <w:rFonts w:ascii="Arial" w:hAnsi="Arial" w:cs="Arial"/>
          <w:sz w:val="22"/>
          <w:szCs w:val="22"/>
        </w:rPr>
      </w:pPr>
    </w:p>
    <w:p w14:paraId="1437EE77" w14:textId="77777777" w:rsidR="00FB600D" w:rsidRPr="000428B2" w:rsidRDefault="00FB600D" w:rsidP="00FB600D">
      <w:pPr>
        <w:jc w:val="both"/>
        <w:rPr>
          <w:rFonts w:ascii="Arial" w:hAnsi="Arial" w:cs="Arial"/>
          <w:sz w:val="22"/>
          <w:szCs w:val="22"/>
        </w:rPr>
      </w:pPr>
    </w:p>
    <w:p w14:paraId="40C3FA36" w14:textId="77777777" w:rsidR="00FB600D" w:rsidRPr="000428B2" w:rsidRDefault="00FB600D" w:rsidP="00FB600D">
      <w:pPr>
        <w:jc w:val="both"/>
        <w:rPr>
          <w:rFonts w:ascii="Arial" w:hAnsi="Arial" w:cs="Arial"/>
          <w:sz w:val="22"/>
          <w:szCs w:val="22"/>
        </w:rPr>
      </w:pPr>
    </w:p>
    <w:p w14:paraId="3962BF30" w14:textId="77777777" w:rsidR="00FB600D" w:rsidRDefault="00FB600D" w:rsidP="00FB600D">
      <w:pPr>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0428B2">
        <w:rPr>
          <w:rFonts w:ascii="Arial" w:hAnsi="Arial" w:cs="Arial"/>
          <w:sz w:val="22"/>
          <w:szCs w:val="22"/>
        </w:rPr>
        <w:t>_________________________</w:t>
      </w:r>
    </w:p>
    <w:p w14:paraId="1C4D588D" w14:textId="77777777" w:rsidR="00FB600D" w:rsidRDefault="00FB600D" w:rsidP="00FB600D">
      <w:pPr>
        <w:jc w:val="both"/>
        <w:rPr>
          <w:rFonts w:ascii="Arial" w:hAnsi="Arial" w:cs="Arial"/>
          <w:sz w:val="22"/>
          <w:szCs w:val="22"/>
        </w:rPr>
      </w:pPr>
      <w:r w:rsidRPr="00A07DE1">
        <w:rPr>
          <w:rFonts w:ascii="Arial" w:hAnsi="Arial" w:cs="Arial"/>
          <w:bCs/>
          <w:sz w:val="22"/>
        </w:rPr>
        <w:t>Ing. Patrik Špátzal, 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Martin Ruščák, CSc., MBA </w:t>
      </w:r>
    </w:p>
    <w:p w14:paraId="5E4AD0F8" w14:textId="77777777" w:rsidR="00FB600D" w:rsidRDefault="00FB600D" w:rsidP="00FB600D">
      <w:pPr>
        <w:ind w:left="4248" w:firstLine="708"/>
        <w:jc w:val="both"/>
        <w:rPr>
          <w:rFonts w:ascii="Arial" w:hAnsi="Arial" w:cs="Arial"/>
          <w:sz w:val="22"/>
          <w:szCs w:val="22"/>
        </w:rPr>
      </w:pPr>
      <w:r>
        <w:rPr>
          <w:rFonts w:ascii="Arial" w:hAnsi="Arial" w:cs="Arial"/>
          <w:sz w:val="22"/>
          <w:szCs w:val="22"/>
        </w:rPr>
        <w:t>předseda představenstva</w:t>
      </w:r>
    </w:p>
    <w:p w14:paraId="773F9953" w14:textId="77777777" w:rsidR="00FB600D" w:rsidRDefault="00FB600D" w:rsidP="00FB600D">
      <w:pPr>
        <w:ind w:left="4248" w:firstLine="708"/>
        <w:jc w:val="both"/>
        <w:rPr>
          <w:rFonts w:ascii="Arial" w:hAnsi="Arial" w:cs="Arial"/>
          <w:sz w:val="22"/>
          <w:szCs w:val="22"/>
        </w:rPr>
      </w:pPr>
    </w:p>
    <w:p w14:paraId="5DEA002F" w14:textId="77777777" w:rsidR="00FB600D" w:rsidRDefault="00FB600D" w:rsidP="00FB600D">
      <w:pPr>
        <w:ind w:left="4248" w:firstLine="708"/>
        <w:jc w:val="both"/>
        <w:rPr>
          <w:rFonts w:ascii="Arial" w:hAnsi="Arial" w:cs="Arial"/>
          <w:sz w:val="22"/>
          <w:szCs w:val="22"/>
        </w:rPr>
      </w:pPr>
    </w:p>
    <w:p w14:paraId="7515EECD" w14:textId="77777777" w:rsidR="00FB600D" w:rsidRDefault="00FB600D" w:rsidP="00FB600D">
      <w:pPr>
        <w:ind w:left="4248" w:firstLine="708"/>
        <w:jc w:val="both"/>
        <w:rPr>
          <w:rFonts w:ascii="Arial" w:hAnsi="Arial" w:cs="Arial"/>
          <w:sz w:val="22"/>
          <w:szCs w:val="22"/>
        </w:rPr>
      </w:pPr>
    </w:p>
    <w:p w14:paraId="6577259B" w14:textId="77777777" w:rsidR="00FB600D" w:rsidRPr="000428B2" w:rsidRDefault="00FB600D" w:rsidP="00FB600D">
      <w:pPr>
        <w:ind w:left="4248" w:firstLine="708"/>
        <w:jc w:val="both"/>
        <w:rPr>
          <w:rFonts w:ascii="Arial" w:hAnsi="Arial" w:cs="Arial"/>
          <w:sz w:val="22"/>
          <w:szCs w:val="22"/>
        </w:rPr>
      </w:pPr>
      <w:r w:rsidRPr="000428B2">
        <w:rPr>
          <w:rFonts w:ascii="Arial" w:hAnsi="Arial" w:cs="Arial"/>
          <w:sz w:val="22"/>
          <w:szCs w:val="22"/>
        </w:rPr>
        <w:t>__________________________</w:t>
      </w:r>
    </w:p>
    <w:p w14:paraId="26EAA452" w14:textId="77777777" w:rsidR="00FB600D" w:rsidRPr="009F0899" w:rsidRDefault="00FB600D" w:rsidP="00FB600D">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Ing. Tomáš Novotný</w:t>
      </w:r>
      <w:r>
        <w:rPr>
          <w:rFonts w:ascii="Arial" w:hAnsi="Arial" w:cs="Arial"/>
          <w:sz w:val="22"/>
          <w:szCs w:val="22"/>
        </w:rPr>
        <w:tab/>
      </w:r>
      <w:r>
        <w:rPr>
          <w:rFonts w:ascii="Arial" w:hAnsi="Arial" w:cs="Arial"/>
          <w:sz w:val="22"/>
          <w:szCs w:val="22"/>
        </w:rPr>
        <w:tab/>
      </w:r>
    </w:p>
    <w:p w14:paraId="12AE9EAE" w14:textId="77777777" w:rsidR="00FB600D" w:rsidRDefault="00FB600D" w:rsidP="00FB600D">
      <w:pPr>
        <w:ind w:left="4248" w:firstLine="708"/>
        <w:rPr>
          <w:rFonts w:ascii="Arial" w:hAnsi="Arial" w:cs="Arial"/>
          <w:sz w:val="22"/>
        </w:rPr>
      </w:pPr>
      <w:r>
        <w:rPr>
          <w:rFonts w:ascii="Arial" w:hAnsi="Arial" w:cs="Arial"/>
          <w:sz w:val="22"/>
        </w:rPr>
        <w:t xml:space="preserve">člen </w:t>
      </w:r>
      <w:r w:rsidRPr="00805A6C">
        <w:rPr>
          <w:rFonts w:ascii="Arial" w:hAnsi="Arial" w:cs="Arial"/>
          <w:sz w:val="22"/>
        </w:rPr>
        <w:t>představenstva</w:t>
      </w:r>
    </w:p>
    <w:p w14:paraId="500A383A" w14:textId="77777777" w:rsidR="00FB600D" w:rsidRDefault="00FB600D" w:rsidP="00FB600D">
      <w:pPr>
        <w:rPr>
          <w:rFonts w:ascii="Arial" w:hAnsi="Arial" w:cs="Arial"/>
          <w:b/>
          <w:sz w:val="22"/>
          <w:szCs w:val="22"/>
          <w:u w:val="single"/>
        </w:rPr>
      </w:pPr>
    </w:p>
    <w:p w14:paraId="269C20E1" w14:textId="77777777" w:rsidR="008E41FD" w:rsidRDefault="008E41FD" w:rsidP="00B45FE1">
      <w:pPr>
        <w:tabs>
          <w:tab w:val="left" w:pos="851"/>
        </w:tabs>
        <w:overflowPunct w:val="0"/>
        <w:autoSpaceDE w:val="0"/>
        <w:autoSpaceDN w:val="0"/>
        <w:adjustRightInd w:val="0"/>
        <w:spacing w:before="120" w:after="240"/>
        <w:jc w:val="center"/>
        <w:textAlignment w:val="baseline"/>
        <w:rPr>
          <w:rFonts w:ascii="Arial" w:hAnsi="Arial" w:cs="Arial"/>
          <w:b/>
          <w:sz w:val="22"/>
          <w:szCs w:val="22"/>
          <w:u w:val="single"/>
        </w:rPr>
      </w:pPr>
    </w:p>
    <w:p w14:paraId="223E4DCC" w14:textId="77777777" w:rsidR="00DF38FB" w:rsidRPr="00280562" w:rsidRDefault="00DF38FB" w:rsidP="00DF38FB">
      <w:pPr>
        <w:tabs>
          <w:tab w:val="left" w:pos="851"/>
        </w:tabs>
        <w:overflowPunct w:val="0"/>
        <w:autoSpaceDE w:val="0"/>
        <w:autoSpaceDN w:val="0"/>
        <w:adjustRightInd w:val="0"/>
        <w:spacing w:before="120" w:after="240"/>
        <w:jc w:val="center"/>
        <w:textAlignment w:val="baseline"/>
        <w:rPr>
          <w:rFonts w:ascii="Arial" w:hAnsi="Arial" w:cs="Arial"/>
          <w:b/>
          <w:i/>
          <w:color w:val="FF0000"/>
          <w:sz w:val="22"/>
          <w:szCs w:val="22"/>
        </w:rPr>
      </w:pPr>
      <w:r w:rsidRPr="00280562">
        <w:rPr>
          <w:rFonts w:ascii="Arial" w:hAnsi="Arial" w:cs="Arial"/>
          <w:b/>
          <w:sz w:val="22"/>
          <w:szCs w:val="22"/>
          <w:u w:val="single"/>
        </w:rPr>
        <w:lastRenderedPageBreak/>
        <w:t>Příloha č. 3</w:t>
      </w:r>
    </w:p>
    <w:p w14:paraId="4B3B500B" w14:textId="77777777" w:rsidR="00DF38FB" w:rsidRPr="00280562" w:rsidRDefault="00DF38FB" w:rsidP="00DF38FB">
      <w:pPr>
        <w:jc w:val="center"/>
        <w:rPr>
          <w:rFonts w:ascii="Arial" w:hAnsi="Arial" w:cs="Arial"/>
          <w:b/>
          <w:sz w:val="22"/>
          <w:szCs w:val="22"/>
        </w:rPr>
      </w:pPr>
      <w:r w:rsidRPr="00280562">
        <w:rPr>
          <w:rFonts w:ascii="Arial" w:hAnsi="Arial" w:cs="Arial"/>
          <w:b/>
          <w:sz w:val="22"/>
          <w:szCs w:val="22"/>
        </w:rPr>
        <w:t xml:space="preserve">ke Smlouvě o výkonu funkce člena představenstva </w:t>
      </w:r>
    </w:p>
    <w:p w14:paraId="3D7A9408" w14:textId="77777777" w:rsidR="00DF38FB" w:rsidRPr="00280562" w:rsidRDefault="00DF38FB" w:rsidP="00DF38FB">
      <w:pPr>
        <w:rPr>
          <w:rFonts w:ascii="Arial" w:hAnsi="Arial" w:cs="Arial"/>
          <w:b/>
          <w:smallCaps/>
          <w:sz w:val="22"/>
          <w:szCs w:val="22"/>
        </w:rPr>
      </w:pPr>
    </w:p>
    <w:p w14:paraId="228DCF2D" w14:textId="77777777" w:rsidR="00DF38FB" w:rsidRPr="00FD3862" w:rsidRDefault="00DF38FB" w:rsidP="00DF38FB">
      <w:pPr>
        <w:spacing w:after="160" w:line="240" w:lineRule="exact"/>
        <w:jc w:val="center"/>
        <w:rPr>
          <w:rFonts w:ascii="Arial" w:hAnsi="Arial" w:cs="Arial"/>
          <w:sz w:val="22"/>
          <w:szCs w:val="22"/>
          <w:u w:val="single"/>
          <w:lang w:eastAsia="en-US"/>
        </w:rPr>
      </w:pPr>
      <w:r w:rsidRPr="00FD3862">
        <w:rPr>
          <w:rFonts w:ascii="Arial" w:hAnsi="Arial" w:cs="Arial"/>
          <w:sz w:val="22"/>
          <w:szCs w:val="22"/>
          <w:u w:val="single"/>
          <w:lang w:eastAsia="en-US"/>
        </w:rPr>
        <w:t>Podmínky, úkoly a kritéria pro stanovení roční odměny</w:t>
      </w:r>
    </w:p>
    <w:p w14:paraId="7F774A5F" w14:textId="77777777" w:rsidR="00624AD4" w:rsidRDefault="00624AD4" w:rsidP="00624AD4">
      <w:pPr>
        <w:spacing w:after="160" w:line="240" w:lineRule="exact"/>
        <w:rPr>
          <w:rFonts w:ascii="Arial" w:hAnsi="Arial" w:cs="Arial"/>
          <w:sz w:val="22"/>
          <w:szCs w:val="22"/>
          <w:lang w:eastAsia="en-US"/>
        </w:rPr>
      </w:pPr>
    </w:p>
    <w:p w14:paraId="4540604D" w14:textId="1565DA60" w:rsidR="00624AD4" w:rsidRDefault="00624AD4" w:rsidP="00624AD4">
      <w:pPr>
        <w:spacing w:after="160" w:line="240" w:lineRule="exact"/>
        <w:rPr>
          <w:rFonts w:ascii="Arial" w:hAnsi="Arial" w:cs="Arial"/>
          <w:sz w:val="22"/>
          <w:szCs w:val="22"/>
          <w:lang w:eastAsia="en-US"/>
        </w:rPr>
      </w:pPr>
      <w:r>
        <w:rPr>
          <w:rFonts w:ascii="Arial" w:hAnsi="Arial" w:cs="Arial"/>
          <w:sz w:val="22"/>
          <w:szCs w:val="22"/>
          <w:lang w:eastAsia="en-US"/>
        </w:rPr>
        <w:t>Budou stanoveny dodatkem k této smlouvě.</w:t>
      </w:r>
    </w:p>
    <w:p w14:paraId="3551A3C6" w14:textId="77777777" w:rsidR="00DF38FB" w:rsidRPr="00FD3862" w:rsidRDefault="00DF38FB" w:rsidP="00DF38FB">
      <w:pPr>
        <w:spacing w:after="160" w:line="240" w:lineRule="exact"/>
        <w:rPr>
          <w:rFonts w:ascii="Arial" w:hAnsi="Arial" w:cs="Arial"/>
          <w:sz w:val="22"/>
          <w:szCs w:val="22"/>
          <w:lang w:eastAsia="en-US"/>
        </w:rPr>
      </w:pPr>
    </w:p>
    <w:p w14:paraId="29DA7FE1" w14:textId="77777777" w:rsidR="00C76FA5" w:rsidRPr="00CF7609" w:rsidRDefault="00C76FA5" w:rsidP="00CF7609">
      <w:pPr>
        <w:tabs>
          <w:tab w:val="left" w:pos="851"/>
        </w:tabs>
        <w:overflowPunct w:val="0"/>
        <w:autoSpaceDE w:val="0"/>
        <w:autoSpaceDN w:val="0"/>
        <w:adjustRightInd w:val="0"/>
        <w:spacing w:before="120" w:after="240"/>
        <w:textAlignment w:val="baseline"/>
        <w:rPr>
          <w:rFonts w:ascii="Arial" w:hAnsi="Arial" w:cs="Arial"/>
          <w:szCs w:val="22"/>
        </w:rPr>
      </w:pPr>
    </w:p>
    <w:p w14:paraId="3E6898EE" w14:textId="77777777" w:rsidR="00BD1252" w:rsidRPr="00822882" w:rsidRDefault="00BD1252" w:rsidP="00BD1252">
      <w:pPr>
        <w:jc w:val="both"/>
        <w:rPr>
          <w:rFonts w:ascii="Arial" w:hAnsi="Arial" w:cs="Arial"/>
          <w:sz w:val="22"/>
        </w:rPr>
      </w:pPr>
      <w:r w:rsidRPr="00822882">
        <w:rPr>
          <w:rFonts w:ascii="Arial" w:hAnsi="Arial" w:cs="Arial"/>
          <w:sz w:val="22"/>
        </w:rPr>
        <w:t xml:space="preserve">V Praze dne…………        </w:t>
      </w:r>
      <w:r w:rsidRPr="00822882">
        <w:rPr>
          <w:rFonts w:ascii="Arial" w:hAnsi="Arial" w:cs="Arial"/>
          <w:sz w:val="22"/>
        </w:rPr>
        <w:tab/>
      </w:r>
      <w:r w:rsidRPr="00822882">
        <w:rPr>
          <w:rFonts w:ascii="Arial" w:hAnsi="Arial" w:cs="Arial"/>
          <w:sz w:val="22"/>
        </w:rPr>
        <w:tab/>
      </w:r>
      <w:r w:rsidRPr="00822882">
        <w:rPr>
          <w:rFonts w:ascii="Arial" w:hAnsi="Arial" w:cs="Arial"/>
          <w:sz w:val="22"/>
        </w:rPr>
        <w:tab/>
      </w:r>
      <w:r w:rsidRPr="00822882">
        <w:rPr>
          <w:rFonts w:ascii="Arial" w:hAnsi="Arial" w:cs="Arial"/>
          <w:sz w:val="22"/>
        </w:rPr>
        <w:tab/>
      </w:r>
    </w:p>
    <w:p w14:paraId="4DBFB328" w14:textId="77777777" w:rsidR="00BD1252" w:rsidRPr="00822882" w:rsidRDefault="00BD1252" w:rsidP="00BD1252">
      <w:pPr>
        <w:jc w:val="both"/>
        <w:rPr>
          <w:rFonts w:ascii="Arial" w:hAnsi="Arial" w:cs="Arial"/>
          <w:sz w:val="22"/>
        </w:rPr>
      </w:pPr>
    </w:p>
    <w:p w14:paraId="239E6723" w14:textId="77777777" w:rsidR="00624AD4" w:rsidRPr="000428B2" w:rsidRDefault="00624AD4" w:rsidP="00624AD4">
      <w:pPr>
        <w:jc w:val="both"/>
        <w:rPr>
          <w:rFonts w:ascii="Arial" w:hAnsi="Arial" w:cs="Arial"/>
          <w:sz w:val="22"/>
          <w:szCs w:val="22"/>
        </w:rPr>
      </w:pPr>
      <w:r w:rsidRPr="000428B2">
        <w:rPr>
          <w:rFonts w:ascii="Arial" w:hAnsi="Arial" w:cs="Arial"/>
          <w:sz w:val="22"/>
          <w:szCs w:val="22"/>
        </w:rPr>
        <w:t>Člen představenstva:</w:t>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Pr>
          <w:rFonts w:ascii="Arial" w:hAnsi="Arial" w:cs="Arial"/>
          <w:sz w:val="22"/>
          <w:szCs w:val="22"/>
        </w:rPr>
        <w:t>z</w:t>
      </w:r>
      <w:r w:rsidRPr="000428B2">
        <w:rPr>
          <w:rFonts w:ascii="Arial" w:hAnsi="Arial" w:cs="Arial"/>
          <w:sz w:val="22"/>
          <w:szCs w:val="22"/>
        </w:rPr>
        <w:t>a</w:t>
      </w:r>
      <w:r>
        <w:rPr>
          <w:rFonts w:ascii="Arial" w:hAnsi="Arial" w:cs="Arial"/>
          <w:sz w:val="22"/>
          <w:szCs w:val="22"/>
        </w:rPr>
        <w:t xml:space="preserve"> Společnost</w:t>
      </w:r>
      <w:r w:rsidRPr="000428B2">
        <w:rPr>
          <w:rFonts w:ascii="Arial" w:hAnsi="Arial" w:cs="Arial"/>
          <w:sz w:val="22"/>
          <w:szCs w:val="22"/>
        </w:rPr>
        <w:t>:</w:t>
      </w:r>
    </w:p>
    <w:p w14:paraId="0EE76596" w14:textId="77777777" w:rsidR="00624AD4" w:rsidRDefault="00624AD4" w:rsidP="00624AD4">
      <w:pPr>
        <w:jc w:val="both"/>
        <w:rPr>
          <w:rFonts w:ascii="Arial" w:hAnsi="Arial" w:cs="Arial"/>
          <w:sz w:val="22"/>
          <w:szCs w:val="22"/>
        </w:rPr>
      </w:pPr>
    </w:p>
    <w:p w14:paraId="5E30E3FD" w14:textId="77777777" w:rsidR="00624AD4" w:rsidRDefault="00624AD4" w:rsidP="00624AD4">
      <w:pPr>
        <w:jc w:val="both"/>
        <w:rPr>
          <w:rFonts w:ascii="Arial" w:hAnsi="Arial" w:cs="Arial"/>
          <w:sz w:val="22"/>
          <w:szCs w:val="22"/>
        </w:rPr>
      </w:pPr>
    </w:p>
    <w:p w14:paraId="14A7391B" w14:textId="77777777" w:rsidR="00624AD4" w:rsidRPr="000428B2" w:rsidRDefault="00624AD4" w:rsidP="00624AD4">
      <w:pPr>
        <w:jc w:val="both"/>
        <w:rPr>
          <w:rFonts w:ascii="Arial" w:hAnsi="Arial" w:cs="Arial"/>
          <w:sz w:val="22"/>
          <w:szCs w:val="22"/>
        </w:rPr>
      </w:pPr>
    </w:p>
    <w:p w14:paraId="6E466C44" w14:textId="77777777" w:rsidR="00624AD4" w:rsidRPr="000428B2" w:rsidRDefault="00624AD4" w:rsidP="00624AD4">
      <w:pPr>
        <w:jc w:val="both"/>
        <w:rPr>
          <w:rFonts w:ascii="Arial" w:hAnsi="Arial" w:cs="Arial"/>
          <w:sz w:val="22"/>
          <w:szCs w:val="22"/>
        </w:rPr>
      </w:pPr>
    </w:p>
    <w:p w14:paraId="1EB45408" w14:textId="77777777" w:rsidR="00624AD4" w:rsidRDefault="00624AD4" w:rsidP="00624AD4">
      <w:pPr>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0428B2">
        <w:rPr>
          <w:rFonts w:ascii="Arial" w:hAnsi="Arial" w:cs="Arial"/>
          <w:sz w:val="22"/>
          <w:szCs w:val="22"/>
        </w:rPr>
        <w:t>_________________________</w:t>
      </w:r>
    </w:p>
    <w:p w14:paraId="07087CF8" w14:textId="77777777" w:rsidR="00624AD4" w:rsidRDefault="00624AD4" w:rsidP="00624AD4">
      <w:pPr>
        <w:jc w:val="both"/>
        <w:rPr>
          <w:rFonts w:ascii="Arial" w:hAnsi="Arial" w:cs="Arial"/>
          <w:sz w:val="22"/>
          <w:szCs w:val="22"/>
        </w:rPr>
      </w:pPr>
      <w:r w:rsidRPr="00A07DE1">
        <w:rPr>
          <w:rFonts w:ascii="Arial" w:hAnsi="Arial" w:cs="Arial"/>
          <w:bCs/>
          <w:sz w:val="22"/>
        </w:rPr>
        <w:t>Ing. Patrik Špátzal, 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Martin Ruščák, CSc., MBA </w:t>
      </w:r>
    </w:p>
    <w:p w14:paraId="6BAEE333" w14:textId="77777777" w:rsidR="00624AD4" w:rsidRDefault="00624AD4" w:rsidP="00624AD4">
      <w:pPr>
        <w:ind w:left="4248" w:firstLine="708"/>
        <w:jc w:val="both"/>
        <w:rPr>
          <w:rFonts w:ascii="Arial" w:hAnsi="Arial" w:cs="Arial"/>
          <w:sz w:val="22"/>
          <w:szCs w:val="22"/>
        </w:rPr>
      </w:pPr>
      <w:r>
        <w:rPr>
          <w:rFonts w:ascii="Arial" w:hAnsi="Arial" w:cs="Arial"/>
          <w:sz w:val="22"/>
          <w:szCs w:val="22"/>
        </w:rPr>
        <w:t>předseda představenstva</w:t>
      </w:r>
    </w:p>
    <w:p w14:paraId="2F4F02B4" w14:textId="77777777" w:rsidR="00624AD4" w:rsidRDefault="00624AD4" w:rsidP="00624AD4">
      <w:pPr>
        <w:ind w:left="4248" w:firstLine="708"/>
        <w:jc w:val="both"/>
        <w:rPr>
          <w:rFonts w:ascii="Arial" w:hAnsi="Arial" w:cs="Arial"/>
          <w:sz w:val="22"/>
          <w:szCs w:val="22"/>
        </w:rPr>
      </w:pPr>
    </w:p>
    <w:p w14:paraId="052791E1" w14:textId="77777777" w:rsidR="00624AD4" w:rsidRDefault="00624AD4" w:rsidP="00624AD4">
      <w:pPr>
        <w:ind w:left="4248" w:firstLine="708"/>
        <w:jc w:val="both"/>
        <w:rPr>
          <w:rFonts w:ascii="Arial" w:hAnsi="Arial" w:cs="Arial"/>
          <w:sz w:val="22"/>
          <w:szCs w:val="22"/>
        </w:rPr>
      </w:pPr>
    </w:p>
    <w:p w14:paraId="5A141A16" w14:textId="77777777" w:rsidR="00624AD4" w:rsidRDefault="00624AD4" w:rsidP="00624AD4">
      <w:pPr>
        <w:ind w:left="4248" w:firstLine="708"/>
        <w:jc w:val="both"/>
        <w:rPr>
          <w:rFonts w:ascii="Arial" w:hAnsi="Arial" w:cs="Arial"/>
          <w:sz w:val="22"/>
          <w:szCs w:val="22"/>
        </w:rPr>
      </w:pPr>
    </w:p>
    <w:p w14:paraId="5039A46B" w14:textId="77777777" w:rsidR="00624AD4" w:rsidRPr="000428B2" w:rsidRDefault="00624AD4" w:rsidP="00624AD4">
      <w:pPr>
        <w:ind w:left="4248" w:firstLine="708"/>
        <w:jc w:val="both"/>
        <w:rPr>
          <w:rFonts w:ascii="Arial" w:hAnsi="Arial" w:cs="Arial"/>
          <w:sz w:val="22"/>
          <w:szCs w:val="22"/>
        </w:rPr>
      </w:pPr>
      <w:r w:rsidRPr="000428B2">
        <w:rPr>
          <w:rFonts w:ascii="Arial" w:hAnsi="Arial" w:cs="Arial"/>
          <w:sz w:val="22"/>
          <w:szCs w:val="22"/>
        </w:rPr>
        <w:t>__________________________</w:t>
      </w:r>
    </w:p>
    <w:p w14:paraId="4E658253" w14:textId="77777777" w:rsidR="00624AD4" w:rsidRPr="009F0899" w:rsidRDefault="00624AD4" w:rsidP="00624AD4">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Ing. Tomáš Novotný</w:t>
      </w:r>
      <w:r>
        <w:rPr>
          <w:rFonts w:ascii="Arial" w:hAnsi="Arial" w:cs="Arial"/>
          <w:sz w:val="22"/>
          <w:szCs w:val="22"/>
        </w:rPr>
        <w:tab/>
      </w:r>
      <w:r>
        <w:rPr>
          <w:rFonts w:ascii="Arial" w:hAnsi="Arial" w:cs="Arial"/>
          <w:sz w:val="22"/>
          <w:szCs w:val="22"/>
        </w:rPr>
        <w:tab/>
      </w:r>
    </w:p>
    <w:p w14:paraId="274581BF" w14:textId="77777777" w:rsidR="00624AD4" w:rsidRDefault="00624AD4" w:rsidP="00624AD4">
      <w:pPr>
        <w:ind w:left="4248" w:firstLine="708"/>
        <w:rPr>
          <w:rFonts w:ascii="Arial" w:hAnsi="Arial" w:cs="Arial"/>
          <w:sz w:val="22"/>
        </w:rPr>
      </w:pPr>
      <w:r>
        <w:rPr>
          <w:rFonts w:ascii="Arial" w:hAnsi="Arial" w:cs="Arial"/>
          <w:sz w:val="22"/>
        </w:rPr>
        <w:t xml:space="preserve">člen </w:t>
      </w:r>
      <w:r w:rsidRPr="00805A6C">
        <w:rPr>
          <w:rFonts w:ascii="Arial" w:hAnsi="Arial" w:cs="Arial"/>
          <w:sz w:val="22"/>
        </w:rPr>
        <w:t>představenstva</w:t>
      </w:r>
    </w:p>
    <w:p w14:paraId="150CA254" w14:textId="4238127D" w:rsidR="00CF7F1C" w:rsidRDefault="00CF7F1C" w:rsidP="00DF38FB">
      <w:pPr>
        <w:tabs>
          <w:tab w:val="left" w:pos="851"/>
        </w:tabs>
        <w:overflowPunct w:val="0"/>
        <w:autoSpaceDE w:val="0"/>
        <w:autoSpaceDN w:val="0"/>
        <w:adjustRightInd w:val="0"/>
        <w:spacing w:before="120" w:after="240"/>
        <w:textAlignment w:val="baseline"/>
        <w:rPr>
          <w:rFonts w:ascii="Arial" w:hAnsi="Arial" w:cs="Arial"/>
          <w:b/>
          <w:sz w:val="22"/>
          <w:szCs w:val="22"/>
          <w:u w:val="single"/>
        </w:rPr>
      </w:pPr>
    </w:p>
    <w:p w14:paraId="7C2A0D57" w14:textId="58EDD755" w:rsidR="007E0CDE" w:rsidRDefault="007E0CDE" w:rsidP="00DF38FB">
      <w:pPr>
        <w:tabs>
          <w:tab w:val="left" w:pos="851"/>
        </w:tabs>
        <w:overflowPunct w:val="0"/>
        <w:autoSpaceDE w:val="0"/>
        <w:autoSpaceDN w:val="0"/>
        <w:adjustRightInd w:val="0"/>
        <w:spacing w:before="120" w:after="240"/>
        <w:textAlignment w:val="baseline"/>
        <w:rPr>
          <w:rFonts w:ascii="Arial" w:hAnsi="Arial" w:cs="Arial"/>
          <w:b/>
          <w:sz w:val="22"/>
          <w:szCs w:val="22"/>
          <w:u w:val="single"/>
        </w:rPr>
      </w:pPr>
    </w:p>
    <w:p w14:paraId="376ACA85" w14:textId="16E826B6" w:rsidR="007E0CDE" w:rsidRDefault="007E0CDE" w:rsidP="00DF38FB">
      <w:pPr>
        <w:tabs>
          <w:tab w:val="left" w:pos="851"/>
        </w:tabs>
        <w:overflowPunct w:val="0"/>
        <w:autoSpaceDE w:val="0"/>
        <w:autoSpaceDN w:val="0"/>
        <w:adjustRightInd w:val="0"/>
        <w:spacing w:before="120" w:after="240"/>
        <w:textAlignment w:val="baseline"/>
        <w:rPr>
          <w:rFonts w:ascii="Arial" w:hAnsi="Arial" w:cs="Arial"/>
          <w:b/>
          <w:sz w:val="22"/>
          <w:szCs w:val="22"/>
          <w:u w:val="single"/>
        </w:rPr>
      </w:pPr>
    </w:p>
    <w:p w14:paraId="0F133397" w14:textId="77777777" w:rsidR="00F12FC8" w:rsidRDefault="00F12FC8" w:rsidP="00DF38FB">
      <w:pPr>
        <w:tabs>
          <w:tab w:val="left" w:pos="851"/>
        </w:tabs>
        <w:overflowPunct w:val="0"/>
        <w:autoSpaceDE w:val="0"/>
        <w:autoSpaceDN w:val="0"/>
        <w:adjustRightInd w:val="0"/>
        <w:spacing w:before="120" w:after="240"/>
        <w:textAlignment w:val="baseline"/>
        <w:rPr>
          <w:rFonts w:ascii="Arial" w:hAnsi="Arial" w:cs="Arial"/>
          <w:b/>
          <w:sz w:val="22"/>
          <w:szCs w:val="22"/>
          <w:u w:val="single"/>
        </w:rPr>
      </w:pPr>
    </w:p>
    <w:p w14:paraId="44C241D2" w14:textId="77777777" w:rsidR="00F12FC8" w:rsidRDefault="00F12FC8" w:rsidP="00DF38FB">
      <w:pPr>
        <w:tabs>
          <w:tab w:val="left" w:pos="851"/>
        </w:tabs>
        <w:overflowPunct w:val="0"/>
        <w:autoSpaceDE w:val="0"/>
        <w:autoSpaceDN w:val="0"/>
        <w:adjustRightInd w:val="0"/>
        <w:spacing w:before="120" w:after="240"/>
        <w:textAlignment w:val="baseline"/>
        <w:rPr>
          <w:rFonts w:ascii="Arial" w:hAnsi="Arial" w:cs="Arial"/>
          <w:b/>
          <w:sz w:val="22"/>
          <w:szCs w:val="22"/>
          <w:u w:val="single"/>
        </w:rPr>
      </w:pPr>
    </w:p>
    <w:p w14:paraId="6321D826" w14:textId="246E2750" w:rsidR="007E0CDE" w:rsidRDefault="007E0CDE" w:rsidP="00DF38FB">
      <w:pPr>
        <w:tabs>
          <w:tab w:val="left" w:pos="851"/>
        </w:tabs>
        <w:overflowPunct w:val="0"/>
        <w:autoSpaceDE w:val="0"/>
        <w:autoSpaceDN w:val="0"/>
        <w:adjustRightInd w:val="0"/>
        <w:spacing w:before="120" w:after="240"/>
        <w:textAlignment w:val="baseline"/>
        <w:rPr>
          <w:rFonts w:ascii="Arial" w:hAnsi="Arial" w:cs="Arial"/>
          <w:b/>
          <w:sz w:val="22"/>
          <w:szCs w:val="22"/>
          <w:u w:val="single"/>
        </w:rPr>
      </w:pPr>
    </w:p>
    <w:p w14:paraId="30E6E50E" w14:textId="5A6EFCAA" w:rsidR="00624AD4" w:rsidRDefault="00624AD4">
      <w:pPr>
        <w:rPr>
          <w:rFonts w:ascii="Arial" w:hAnsi="Arial" w:cs="Arial"/>
          <w:b/>
          <w:sz w:val="22"/>
          <w:szCs w:val="22"/>
          <w:u w:val="single"/>
        </w:rPr>
      </w:pPr>
      <w:r>
        <w:rPr>
          <w:rFonts w:ascii="Arial" w:hAnsi="Arial" w:cs="Arial"/>
          <w:b/>
          <w:sz w:val="22"/>
          <w:szCs w:val="22"/>
          <w:u w:val="single"/>
        </w:rPr>
        <w:br w:type="page"/>
      </w:r>
    </w:p>
    <w:p w14:paraId="20BC3215" w14:textId="77777777" w:rsidR="00787C30" w:rsidRPr="000428B2" w:rsidRDefault="00787C30" w:rsidP="00F46E0E">
      <w:pPr>
        <w:tabs>
          <w:tab w:val="left" w:pos="851"/>
        </w:tabs>
        <w:overflowPunct w:val="0"/>
        <w:autoSpaceDE w:val="0"/>
        <w:autoSpaceDN w:val="0"/>
        <w:adjustRightInd w:val="0"/>
        <w:spacing w:before="120" w:after="240"/>
        <w:jc w:val="center"/>
        <w:textAlignment w:val="baseline"/>
        <w:rPr>
          <w:rFonts w:ascii="Arial" w:hAnsi="Arial" w:cs="Arial"/>
          <w:b/>
          <w:i/>
          <w:color w:val="FF0000"/>
          <w:sz w:val="22"/>
          <w:szCs w:val="22"/>
        </w:rPr>
      </w:pPr>
      <w:r w:rsidRPr="000428B2">
        <w:rPr>
          <w:rFonts w:ascii="Arial" w:hAnsi="Arial" w:cs="Arial"/>
          <w:b/>
          <w:sz w:val="22"/>
          <w:szCs w:val="22"/>
          <w:u w:val="single"/>
        </w:rPr>
        <w:lastRenderedPageBreak/>
        <w:t xml:space="preserve">Příloha č. </w:t>
      </w:r>
      <w:r w:rsidR="003B1F1C" w:rsidRPr="000428B2">
        <w:rPr>
          <w:rFonts w:ascii="Arial" w:hAnsi="Arial" w:cs="Arial"/>
          <w:b/>
          <w:sz w:val="22"/>
          <w:szCs w:val="22"/>
          <w:u w:val="single"/>
        </w:rPr>
        <w:t>4</w:t>
      </w:r>
    </w:p>
    <w:p w14:paraId="6EDA00A1" w14:textId="77777777" w:rsidR="00787C30" w:rsidRPr="00AC22E3" w:rsidRDefault="00787C30" w:rsidP="00003C1D">
      <w:pPr>
        <w:jc w:val="center"/>
        <w:rPr>
          <w:rFonts w:ascii="Arial" w:hAnsi="Arial" w:cs="Arial"/>
          <w:b/>
          <w:sz w:val="22"/>
          <w:szCs w:val="22"/>
        </w:rPr>
      </w:pPr>
      <w:r w:rsidRPr="000428B2">
        <w:rPr>
          <w:rFonts w:ascii="Arial" w:hAnsi="Arial" w:cs="Arial"/>
          <w:b/>
          <w:sz w:val="22"/>
          <w:szCs w:val="22"/>
        </w:rPr>
        <w:t xml:space="preserve">ke Smlouvě o výkonu </w:t>
      </w:r>
      <w:r w:rsidRPr="00AC22E3">
        <w:rPr>
          <w:rFonts w:ascii="Arial" w:hAnsi="Arial" w:cs="Arial"/>
          <w:b/>
          <w:sz w:val="22"/>
          <w:szCs w:val="22"/>
        </w:rPr>
        <w:t xml:space="preserve">funkce člena představenstva </w:t>
      </w:r>
    </w:p>
    <w:p w14:paraId="3C5718C0" w14:textId="77777777" w:rsidR="00787C30" w:rsidRPr="00AC22E3" w:rsidRDefault="00787C30" w:rsidP="00787C30">
      <w:pPr>
        <w:rPr>
          <w:rFonts w:ascii="Arial" w:hAnsi="Arial" w:cs="Arial"/>
          <w:b/>
          <w:smallCaps/>
          <w:sz w:val="22"/>
          <w:szCs w:val="22"/>
        </w:rPr>
      </w:pPr>
    </w:p>
    <w:p w14:paraId="745D45C1" w14:textId="77777777" w:rsidR="0031506C" w:rsidRPr="006E48BB" w:rsidRDefault="00787C30" w:rsidP="006E48BB">
      <w:pPr>
        <w:jc w:val="center"/>
        <w:rPr>
          <w:rFonts w:ascii="Arial" w:hAnsi="Arial" w:cs="Arial"/>
          <w:b/>
          <w:smallCaps/>
          <w:szCs w:val="22"/>
        </w:rPr>
      </w:pPr>
      <w:r w:rsidRPr="00AC22E3">
        <w:rPr>
          <w:rFonts w:ascii="Arial" w:hAnsi="Arial" w:cs="Arial"/>
          <w:b/>
          <w:smallCaps/>
          <w:szCs w:val="22"/>
        </w:rPr>
        <w:t>BENEFITY POSKYTOVANÉ ČLENU PŘEDSTAVENSTVA</w:t>
      </w:r>
    </w:p>
    <w:p w14:paraId="3949EC4F" w14:textId="77777777" w:rsidR="00681C35" w:rsidRDefault="00681C35" w:rsidP="00681C35">
      <w:pPr>
        <w:tabs>
          <w:tab w:val="left" w:pos="720"/>
        </w:tabs>
        <w:overflowPunct w:val="0"/>
        <w:autoSpaceDE w:val="0"/>
        <w:autoSpaceDN w:val="0"/>
        <w:adjustRightInd w:val="0"/>
        <w:spacing w:before="120" w:after="60"/>
        <w:ind w:left="284"/>
        <w:jc w:val="both"/>
        <w:textAlignment w:val="baseline"/>
        <w:rPr>
          <w:rFonts w:ascii="Arial" w:hAnsi="Arial" w:cs="Arial"/>
          <w:b/>
          <w:iCs/>
          <w:sz w:val="22"/>
          <w:szCs w:val="22"/>
          <w:u w:val="single"/>
        </w:rPr>
      </w:pPr>
    </w:p>
    <w:p w14:paraId="7B98071F" w14:textId="77777777" w:rsidR="00BB1969" w:rsidRPr="0007642C" w:rsidRDefault="00BB1969" w:rsidP="00BB1969">
      <w:pPr>
        <w:pStyle w:val="Odstavecseseznamem"/>
        <w:numPr>
          <w:ilvl w:val="3"/>
          <w:numId w:val="17"/>
        </w:numPr>
        <w:tabs>
          <w:tab w:val="left" w:pos="284"/>
        </w:tabs>
        <w:overflowPunct w:val="0"/>
        <w:autoSpaceDE w:val="0"/>
        <w:autoSpaceDN w:val="0"/>
        <w:adjustRightInd w:val="0"/>
        <w:spacing w:before="120" w:after="60"/>
        <w:ind w:hanging="2880"/>
        <w:jc w:val="both"/>
        <w:textAlignment w:val="baseline"/>
        <w:rPr>
          <w:rFonts w:ascii="Arial" w:hAnsi="Arial" w:cs="Arial"/>
          <w:b/>
          <w:iCs/>
          <w:szCs w:val="22"/>
          <w:u w:val="single"/>
        </w:rPr>
      </w:pPr>
      <w:r w:rsidRPr="0007642C">
        <w:rPr>
          <w:rFonts w:ascii="Arial" w:hAnsi="Arial" w:cs="Arial"/>
          <w:b/>
          <w:iCs/>
          <w:szCs w:val="22"/>
          <w:u w:val="single"/>
        </w:rPr>
        <w:t>Stravování</w:t>
      </w:r>
    </w:p>
    <w:p w14:paraId="125634E3" w14:textId="6148B6C0" w:rsidR="00BB1969" w:rsidRPr="00142A80" w:rsidRDefault="00BB1969" w:rsidP="00BB1969">
      <w:pPr>
        <w:pStyle w:val="Odstavec"/>
        <w:numPr>
          <w:ilvl w:val="0"/>
          <w:numId w:val="27"/>
        </w:numPr>
        <w:tabs>
          <w:tab w:val="clear" w:pos="567"/>
        </w:tabs>
        <w:spacing w:after="120"/>
        <w:ind w:left="284" w:hanging="284"/>
        <w:rPr>
          <w:rFonts w:cs="Arial"/>
          <w:sz w:val="22"/>
          <w:szCs w:val="22"/>
        </w:rPr>
      </w:pPr>
      <w:r w:rsidRPr="00F224C5">
        <w:rPr>
          <w:rFonts w:cs="Arial"/>
          <w:sz w:val="22"/>
          <w:szCs w:val="22"/>
        </w:rPr>
        <w:t xml:space="preserve">Společnost </w:t>
      </w:r>
      <w:proofErr w:type="gramStart"/>
      <w:r w:rsidRPr="00F224C5">
        <w:rPr>
          <w:rFonts w:cs="Arial"/>
          <w:sz w:val="22"/>
          <w:szCs w:val="22"/>
        </w:rPr>
        <w:t>zabezpečí</w:t>
      </w:r>
      <w:proofErr w:type="gramEnd"/>
      <w:r w:rsidRPr="00F224C5">
        <w:rPr>
          <w:rFonts w:cs="Arial"/>
          <w:sz w:val="22"/>
          <w:szCs w:val="22"/>
        </w:rPr>
        <w:t xml:space="preserve"> členovi představenstva stravování zajišťované prostřednictvím vlastního stravovacího zařízení; za stravování ve vlastním zařízení se považuje i stravování zabezpečované ve vlastním zařízení prostřednictvím jiných subjektů.</w:t>
      </w:r>
      <w:r>
        <w:rPr>
          <w:rFonts w:cs="Arial"/>
          <w:sz w:val="22"/>
          <w:szCs w:val="22"/>
        </w:rPr>
        <w:t xml:space="preserve"> </w:t>
      </w:r>
      <w:r w:rsidRPr="0007642C">
        <w:rPr>
          <w:rFonts w:cs="Arial"/>
          <w:sz w:val="22"/>
          <w:szCs w:val="22"/>
        </w:rPr>
        <w:t xml:space="preserve">Společnost </w:t>
      </w:r>
      <w:r>
        <w:rPr>
          <w:rFonts w:cs="Arial"/>
          <w:sz w:val="22"/>
          <w:szCs w:val="22"/>
        </w:rPr>
        <w:t>poskytne</w:t>
      </w:r>
      <w:r w:rsidRPr="0007642C">
        <w:rPr>
          <w:rFonts w:cs="Arial"/>
          <w:sz w:val="22"/>
          <w:szCs w:val="22"/>
        </w:rPr>
        <w:t xml:space="preserve"> člen</w:t>
      </w:r>
      <w:r w:rsidRPr="00142A80">
        <w:rPr>
          <w:rFonts w:cs="Arial"/>
          <w:sz w:val="22"/>
          <w:szCs w:val="22"/>
        </w:rPr>
        <w:t>ovi</w:t>
      </w:r>
      <w:r w:rsidRPr="0007642C">
        <w:rPr>
          <w:rFonts w:cs="Arial"/>
          <w:sz w:val="22"/>
          <w:szCs w:val="22"/>
        </w:rPr>
        <w:t xml:space="preserve"> </w:t>
      </w:r>
      <w:r w:rsidRPr="00F07EF4">
        <w:rPr>
          <w:rFonts w:cs="Arial"/>
          <w:sz w:val="22"/>
          <w:szCs w:val="22"/>
        </w:rPr>
        <w:t xml:space="preserve">představenstva příspěvek na stravování </w:t>
      </w:r>
      <w:r w:rsidRPr="00142A80">
        <w:rPr>
          <w:rFonts w:cs="Arial"/>
          <w:sz w:val="22"/>
          <w:szCs w:val="22"/>
        </w:rPr>
        <w:t xml:space="preserve">ve výši </w:t>
      </w:r>
      <w:r>
        <w:rPr>
          <w:rFonts w:cs="Arial"/>
          <w:sz w:val="22"/>
          <w:szCs w:val="22"/>
        </w:rPr>
        <w:t>10</w:t>
      </w:r>
      <w:r w:rsidRPr="00142A80">
        <w:rPr>
          <w:rFonts w:cs="Arial"/>
          <w:sz w:val="22"/>
          <w:szCs w:val="22"/>
        </w:rPr>
        <w:t xml:space="preserve">5 Kč </w:t>
      </w:r>
      <w:r w:rsidRPr="00F07EF4">
        <w:rPr>
          <w:rFonts w:cs="Arial"/>
          <w:sz w:val="22"/>
          <w:szCs w:val="22"/>
        </w:rPr>
        <w:t>na jedno odebrané jídlo v jednom pracovním dni, ve kterém člen vykonává činnost člena představenstva</w:t>
      </w:r>
      <w:r w:rsidRPr="00142A80">
        <w:rPr>
          <w:rFonts w:cs="Arial"/>
          <w:sz w:val="22"/>
          <w:szCs w:val="22"/>
        </w:rPr>
        <w:t xml:space="preserve"> a jeho přítomnost na adrese uvedené v bodu 2.1 této smlouvy trvá alespoň 4,5 hodiny. </w:t>
      </w:r>
    </w:p>
    <w:p w14:paraId="1037AF6D" w14:textId="0475F752" w:rsidR="00BB1969" w:rsidRPr="00896DC1" w:rsidRDefault="00BB1969" w:rsidP="00BB1969">
      <w:pPr>
        <w:pStyle w:val="Odstavec"/>
        <w:numPr>
          <w:ilvl w:val="0"/>
          <w:numId w:val="27"/>
        </w:numPr>
        <w:tabs>
          <w:tab w:val="clear" w:pos="567"/>
        </w:tabs>
        <w:spacing w:after="120"/>
        <w:ind w:left="284" w:hanging="284"/>
        <w:rPr>
          <w:rFonts w:cs="Arial"/>
          <w:sz w:val="22"/>
          <w:szCs w:val="22"/>
        </w:rPr>
      </w:pPr>
      <w:r w:rsidRPr="00896DC1">
        <w:rPr>
          <w:rFonts w:cs="Arial"/>
          <w:sz w:val="22"/>
          <w:szCs w:val="22"/>
        </w:rPr>
        <w:t>Pokud se není možné z technických nebo provozních důvodů stravovat ve stravovacím zařízení, poskytne Společnost členovi představenstva příspěvek na jídlo formou stravenek. Hodnota stravenky je 1</w:t>
      </w:r>
      <w:r>
        <w:rPr>
          <w:rFonts w:cs="Arial"/>
          <w:sz w:val="22"/>
          <w:szCs w:val="22"/>
        </w:rPr>
        <w:t>5</w:t>
      </w:r>
      <w:r w:rsidRPr="00896DC1">
        <w:rPr>
          <w:rFonts w:cs="Arial"/>
          <w:sz w:val="22"/>
          <w:szCs w:val="22"/>
        </w:rPr>
        <w:t>0 Kč.</w:t>
      </w:r>
    </w:p>
    <w:p w14:paraId="43519C99" w14:textId="77777777" w:rsidR="00BB1969" w:rsidRPr="00A2610B" w:rsidRDefault="00BB1969" w:rsidP="00BB1969"/>
    <w:p w14:paraId="2CF175AC" w14:textId="77777777" w:rsidR="00BB1969" w:rsidRPr="00142A80" w:rsidRDefault="00BB1969" w:rsidP="00BB1969">
      <w:pPr>
        <w:pStyle w:val="Odstavecseseznamem"/>
        <w:numPr>
          <w:ilvl w:val="3"/>
          <w:numId w:val="17"/>
        </w:numPr>
        <w:tabs>
          <w:tab w:val="clear" w:pos="2880"/>
          <w:tab w:val="left" w:pos="284"/>
        </w:tabs>
        <w:overflowPunct w:val="0"/>
        <w:autoSpaceDE w:val="0"/>
        <w:autoSpaceDN w:val="0"/>
        <w:adjustRightInd w:val="0"/>
        <w:spacing w:before="120" w:after="60"/>
        <w:ind w:left="284" w:hanging="284"/>
        <w:jc w:val="both"/>
        <w:textAlignment w:val="baseline"/>
        <w:rPr>
          <w:rFonts w:ascii="Arial" w:hAnsi="Arial" w:cs="Arial"/>
          <w:b/>
          <w:iCs/>
          <w:szCs w:val="22"/>
          <w:u w:val="single"/>
        </w:rPr>
      </w:pPr>
      <w:r w:rsidRPr="0007642C">
        <w:rPr>
          <w:rFonts w:ascii="Arial" w:hAnsi="Arial" w:cs="Arial"/>
          <w:b/>
          <w:iCs/>
          <w:szCs w:val="22"/>
          <w:u w:val="single"/>
        </w:rPr>
        <w:t xml:space="preserve">Příspěvek na penzijní připojištění </w:t>
      </w:r>
      <w:r w:rsidRPr="00A2610B">
        <w:rPr>
          <w:rFonts w:ascii="Arial" w:hAnsi="Arial" w:cs="Arial"/>
          <w:b/>
          <w:iCs/>
          <w:szCs w:val="22"/>
          <w:u w:val="single"/>
        </w:rPr>
        <w:t>nebo doplňkové penzijní spoření, dlouhodobý</w:t>
      </w:r>
      <w:r>
        <w:rPr>
          <w:rFonts w:ascii="Arial" w:hAnsi="Arial" w:cs="Arial"/>
          <w:b/>
          <w:iCs/>
          <w:szCs w:val="22"/>
          <w:u w:val="single"/>
        </w:rPr>
        <w:t xml:space="preserve"> </w:t>
      </w:r>
      <w:r w:rsidRPr="00A2610B">
        <w:rPr>
          <w:rFonts w:ascii="Arial" w:hAnsi="Arial" w:cs="Arial"/>
          <w:b/>
          <w:iCs/>
          <w:szCs w:val="22"/>
          <w:u w:val="single"/>
        </w:rPr>
        <w:t>investiční produkt a životní pojištění</w:t>
      </w:r>
    </w:p>
    <w:p w14:paraId="463C0407" w14:textId="77777777" w:rsidR="00BB1969" w:rsidRPr="00142A80" w:rsidRDefault="00BB1969" w:rsidP="00BB1969">
      <w:pPr>
        <w:pStyle w:val="Odstavec"/>
        <w:numPr>
          <w:ilvl w:val="0"/>
          <w:numId w:val="28"/>
        </w:numPr>
        <w:tabs>
          <w:tab w:val="clear" w:pos="567"/>
        </w:tabs>
        <w:spacing w:after="120"/>
        <w:ind w:left="284" w:hanging="284"/>
        <w:rPr>
          <w:rFonts w:cs="Arial"/>
          <w:sz w:val="22"/>
          <w:szCs w:val="22"/>
        </w:rPr>
      </w:pPr>
      <w:r w:rsidRPr="00142A80">
        <w:rPr>
          <w:rFonts w:cs="Arial"/>
          <w:sz w:val="22"/>
          <w:szCs w:val="22"/>
        </w:rPr>
        <w:t>Společnost bude poskytovat členovi představenstva příspěvek 1300 Kč na penzijní připojištění, doplňkové penzijní spoření nebo dlouhodobý investiční produkt a životní pojištění. Čerpání tohoto příspěvku může být realizováno způsoby uvedenými v bodě B.</w:t>
      </w:r>
    </w:p>
    <w:p w14:paraId="07735165" w14:textId="77777777" w:rsidR="00BB1969" w:rsidRPr="00142A80" w:rsidRDefault="00BB1969" w:rsidP="00BB1969">
      <w:pPr>
        <w:pStyle w:val="Odstavec"/>
        <w:numPr>
          <w:ilvl w:val="0"/>
          <w:numId w:val="28"/>
        </w:numPr>
        <w:tabs>
          <w:tab w:val="clear" w:pos="567"/>
        </w:tabs>
        <w:spacing w:after="120"/>
        <w:ind w:left="284" w:hanging="284"/>
        <w:rPr>
          <w:rFonts w:cs="Arial"/>
          <w:sz w:val="22"/>
          <w:szCs w:val="22"/>
        </w:rPr>
      </w:pPr>
      <w:r w:rsidRPr="00142A80">
        <w:rPr>
          <w:rFonts w:cs="Arial"/>
          <w:sz w:val="22"/>
          <w:szCs w:val="22"/>
        </w:rPr>
        <w:t>Člen představenstva může čerpat příspěvek uvedený v bodě 2.1 následovně:</w:t>
      </w:r>
    </w:p>
    <w:p w14:paraId="6E0642CA" w14:textId="3E4B7E56" w:rsidR="00BB1969" w:rsidRPr="00142A80" w:rsidRDefault="00BB1969" w:rsidP="00BB1969">
      <w:pPr>
        <w:pStyle w:val="Odstavec"/>
        <w:numPr>
          <w:ilvl w:val="0"/>
          <w:numId w:val="29"/>
        </w:numPr>
        <w:spacing w:after="120"/>
        <w:rPr>
          <w:rFonts w:cs="Arial"/>
          <w:sz w:val="22"/>
          <w:szCs w:val="22"/>
        </w:rPr>
      </w:pPr>
      <w:r w:rsidRPr="00142A80">
        <w:rPr>
          <w:rFonts w:cs="Arial"/>
          <w:sz w:val="22"/>
          <w:szCs w:val="22"/>
        </w:rPr>
        <w:t xml:space="preserve">1 </w:t>
      </w:r>
      <w:r w:rsidR="000F326E">
        <w:rPr>
          <w:rFonts w:cs="Arial"/>
          <w:sz w:val="22"/>
          <w:szCs w:val="22"/>
        </w:rPr>
        <w:t>4</w:t>
      </w:r>
      <w:r w:rsidRPr="00142A80">
        <w:rPr>
          <w:rFonts w:cs="Arial"/>
          <w:sz w:val="22"/>
          <w:szCs w:val="22"/>
        </w:rPr>
        <w:t>00 Kč na penzijní připojištění, doplňkové penzijní spoření nebo dlouhodobý investiční produkt;</w:t>
      </w:r>
    </w:p>
    <w:p w14:paraId="013D3AF2" w14:textId="69AD11DD" w:rsidR="00BB1969" w:rsidRPr="00142A80" w:rsidRDefault="000F326E" w:rsidP="00BB1969">
      <w:pPr>
        <w:pStyle w:val="Odstavec"/>
        <w:numPr>
          <w:ilvl w:val="0"/>
          <w:numId w:val="29"/>
        </w:numPr>
        <w:spacing w:after="120"/>
        <w:rPr>
          <w:rFonts w:cs="Arial"/>
          <w:sz w:val="22"/>
          <w:szCs w:val="22"/>
        </w:rPr>
      </w:pPr>
      <w:r>
        <w:rPr>
          <w:rFonts w:cs="Arial"/>
          <w:sz w:val="22"/>
          <w:szCs w:val="22"/>
        </w:rPr>
        <w:t>9</w:t>
      </w:r>
      <w:r w:rsidR="00BB1969" w:rsidRPr="00142A80">
        <w:rPr>
          <w:rFonts w:cs="Arial"/>
          <w:sz w:val="22"/>
          <w:szCs w:val="22"/>
        </w:rPr>
        <w:t>00 Kč na penzijní připojištění, doplňkové penzijní spoření nebo dlouhodobý investiční produkt a 500 Kč na životní pojištění;</w:t>
      </w:r>
    </w:p>
    <w:p w14:paraId="250AF742" w14:textId="77777777" w:rsidR="00BB1969" w:rsidRPr="00142A80" w:rsidRDefault="00BB1969" w:rsidP="00BB1969">
      <w:pPr>
        <w:pStyle w:val="Odstavec"/>
        <w:numPr>
          <w:ilvl w:val="0"/>
          <w:numId w:val="29"/>
        </w:numPr>
        <w:spacing w:after="120"/>
        <w:rPr>
          <w:rFonts w:cs="Arial"/>
          <w:sz w:val="22"/>
          <w:szCs w:val="22"/>
        </w:rPr>
      </w:pPr>
      <w:r w:rsidRPr="00142A80">
        <w:rPr>
          <w:rFonts w:cs="Arial"/>
          <w:sz w:val="22"/>
          <w:szCs w:val="22"/>
        </w:rPr>
        <w:t>500 Kč na životní pojištění.</w:t>
      </w:r>
    </w:p>
    <w:p w14:paraId="30BC724D" w14:textId="77777777" w:rsidR="00BB1969" w:rsidRPr="00142A80" w:rsidRDefault="00BB1969" w:rsidP="00BB1969">
      <w:pPr>
        <w:pStyle w:val="Odstavec"/>
        <w:numPr>
          <w:ilvl w:val="0"/>
          <w:numId w:val="28"/>
        </w:numPr>
        <w:tabs>
          <w:tab w:val="clear" w:pos="567"/>
        </w:tabs>
        <w:spacing w:after="120"/>
        <w:ind w:left="284" w:hanging="284"/>
        <w:rPr>
          <w:rFonts w:cs="Arial"/>
          <w:sz w:val="22"/>
          <w:szCs w:val="22"/>
        </w:rPr>
      </w:pPr>
      <w:r w:rsidRPr="00142A80">
        <w:rPr>
          <w:rFonts w:cs="Arial"/>
          <w:sz w:val="22"/>
          <w:szCs w:val="22"/>
        </w:rPr>
        <w:t>Člen představenstva si může přerozdělit příspěvek mezi výše uvedené produkty na základě písemné žádosti na mzdovou účtárnu, a to maximálně 1x za kalendářní rok.</w:t>
      </w:r>
    </w:p>
    <w:p w14:paraId="4879B25A" w14:textId="77777777" w:rsidR="00BB1969" w:rsidRPr="00142A80" w:rsidRDefault="00BB1969" w:rsidP="00BB1969">
      <w:pPr>
        <w:pStyle w:val="Odstavec"/>
        <w:numPr>
          <w:ilvl w:val="0"/>
          <w:numId w:val="28"/>
        </w:numPr>
        <w:tabs>
          <w:tab w:val="clear" w:pos="567"/>
        </w:tabs>
        <w:spacing w:after="120"/>
        <w:ind w:left="284" w:hanging="284"/>
        <w:rPr>
          <w:rFonts w:cs="Arial"/>
          <w:sz w:val="22"/>
          <w:szCs w:val="22"/>
        </w:rPr>
      </w:pPr>
      <w:r w:rsidRPr="00142A80">
        <w:rPr>
          <w:rFonts w:cs="Arial"/>
          <w:sz w:val="22"/>
          <w:szCs w:val="22"/>
        </w:rPr>
        <w:t>Společnost poskytuje příspěvek na životní pojištění pouze na daňově zvýhodněné pojistné smlouvy. Člen představenstva je povinen neprodleně nahlásit Společnosti nesplnění podmínek pro daňové zvýhodnění.</w:t>
      </w:r>
    </w:p>
    <w:p w14:paraId="7FBBF5A1" w14:textId="77777777" w:rsidR="00BB1969" w:rsidRPr="00394338" w:rsidRDefault="00BB1969" w:rsidP="00BB1969">
      <w:pPr>
        <w:tabs>
          <w:tab w:val="left" w:pos="284"/>
        </w:tabs>
        <w:overflowPunct w:val="0"/>
        <w:autoSpaceDE w:val="0"/>
        <w:autoSpaceDN w:val="0"/>
        <w:adjustRightInd w:val="0"/>
        <w:spacing w:before="120" w:after="60"/>
        <w:jc w:val="both"/>
        <w:textAlignment w:val="baseline"/>
        <w:rPr>
          <w:rFonts w:ascii="Arial" w:hAnsi="Arial" w:cs="Arial"/>
          <w:bCs/>
          <w:iCs/>
        </w:rPr>
      </w:pPr>
    </w:p>
    <w:p w14:paraId="68CB1C38" w14:textId="77777777" w:rsidR="00BB1969" w:rsidRPr="00142A80" w:rsidRDefault="00BB1969" w:rsidP="00BB1969">
      <w:pPr>
        <w:pStyle w:val="Odstavecseseznamem"/>
        <w:numPr>
          <w:ilvl w:val="3"/>
          <w:numId w:val="17"/>
        </w:numPr>
        <w:tabs>
          <w:tab w:val="left" w:pos="284"/>
        </w:tabs>
        <w:overflowPunct w:val="0"/>
        <w:autoSpaceDE w:val="0"/>
        <w:autoSpaceDN w:val="0"/>
        <w:adjustRightInd w:val="0"/>
        <w:spacing w:before="120" w:after="60"/>
        <w:ind w:hanging="2880"/>
        <w:jc w:val="both"/>
        <w:textAlignment w:val="baseline"/>
        <w:rPr>
          <w:rFonts w:ascii="Arial" w:hAnsi="Arial" w:cs="Arial"/>
          <w:b/>
          <w:iCs/>
          <w:szCs w:val="22"/>
          <w:u w:val="single"/>
        </w:rPr>
      </w:pPr>
      <w:r w:rsidRPr="00CC3496">
        <w:rPr>
          <w:rFonts w:ascii="Arial" w:hAnsi="Arial" w:cs="Arial"/>
          <w:b/>
          <w:iCs/>
          <w:szCs w:val="22"/>
          <w:u w:val="single"/>
        </w:rPr>
        <w:t>Osobní účet člena představenstva</w:t>
      </w:r>
    </w:p>
    <w:p w14:paraId="53067E90"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 xml:space="preserve">Společnost přidělí členovi představenstva prostředky do osobního účtu, které je možné čerpat na volnočasové aktivity – rekreace, vzdělávání, kultura, sport, relaxace a zdraví v souladu s podmínkami danými v § 6, odst. 9, písm. d) zákona č. 586/1992 Sb. (dále též „benefitní </w:t>
      </w:r>
      <w:proofErr w:type="spellStart"/>
      <w:r w:rsidRPr="00142A80">
        <w:rPr>
          <w:rFonts w:cs="Arial"/>
          <w:sz w:val="22"/>
          <w:szCs w:val="22"/>
        </w:rPr>
        <w:t>cafeterie</w:t>
      </w:r>
      <w:proofErr w:type="spellEnd"/>
      <w:r w:rsidRPr="00142A80">
        <w:rPr>
          <w:rFonts w:cs="Arial"/>
          <w:sz w:val="22"/>
          <w:szCs w:val="22"/>
        </w:rPr>
        <w:t>“)</w:t>
      </w:r>
      <w:r>
        <w:rPr>
          <w:rFonts w:cs="Arial"/>
          <w:sz w:val="22"/>
          <w:szCs w:val="22"/>
        </w:rPr>
        <w:t>.</w:t>
      </w:r>
    </w:p>
    <w:p w14:paraId="3B323B92" w14:textId="2025A94A"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Příděl prostředků do osobního účtu na daný kalendářní rok je v hodnotě odpovídající</w:t>
      </w:r>
      <w:r w:rsidRPr="00142A80">
        <w:rPr>
          <w:rFonts w:cs="Arial"/>
          <w:sz w:val="22"/>
          <w:szCs w:val="22"/>
        </w:rPr>
        <w:br/>
      </w:r>
      <w:r w:rsidR="00AC1BF5">
        <w:rPr>
          <w:rFonts w:cs="Arial"/>
          <w:sz w:val="22"/>
          <w:szCs w:val="22"/>
        </w:rPr>
        <w:t>9 0</w:t>
      </w:r>
      <w:r w:rsidRPr="00142A80">
        <w:rPr>
          <w:rFonts w:cs="Arial"/>
          <w:sz w:val="22"/>
          <w:szCs w:val="22"/>
        </w:rPr>
        <w:t>00 Kč.</w:t>
      </w:r>
    </w:p>
    <w:p w14:paraId="1124210A"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 xml:space="preserve">Člen představenstva </w:t>
      </w:r>
      <w:proofErr w:type="gramStart"/>
      <w:r w:rsidRPr="00142A80">
        <w:rPr>
          <w:rFonts w:cs="Arial"/>
          <w:sz w:val="22"/>
          <w:szCs w:val="22"/>
        </w:rPr>
        <w:t>obdrží</w:t>
      </w:r>
      <w:proofErr w:type="gramEnd"/>
      <w:r w:rsidRPr="00142A80">
        <w:rPr>
          <w:rFonts w:cs="Arial"/>
          <w:sz w:val="22"/>
          <w:szCs w:val="22"/>
        </w:rPr>
        <w:t xml:space="preserve"> příděl prostředků v měsíci únoru.</w:t>
      </w:r>
    </w:p>
    <w:p w14:paraId="32143DAC"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Přidělené prostředky je možné čerpat v období únor–prosinec daného roku.</w:t>
      </w:r>
    </w:p>
    <w:p w14:paraId="4D8EBC6F"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lastRenderedPageBreak/>
        <w:t>Členovi představenstva, který nastupuje v průběhu daného roku, jsou prostředky přiděleny až po 3 měsících trvání funkčního období, kdy se výše přidělených prostředků stanoví v poměrné výši dle trvání funkčního období v příslušném kalendářním roce.</w:t>
      </w:r>
    </w:p>
    <w:p w14:paraId="77DFDD11"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Přidělené prostředky nebo jejich část lze též převést na penzijní připojištění, resp. doplňkové penzijní spoření či dlouhodobý investiční produkt v měsíci listopadu daného kalendářního roku, a to za podmínky, že Společnost poskytuje členovi představenstva příspěvek na penzijní připojištění, resp. doplňkové penzijní spoření či dlouhodobý investiční produkt dle čl. 2 této přílohy. Minimální částka pro převod je 100 Kč.</w:t>
      </w:r>
    </w:p>
    <w:p w14:paraId="6230C0D9"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 xml:space="preserve">Nevyčerpané prostředky nelze převádět do následujícího kalendářního roku, nárok na nevyčerpané prostředky zaniká ke dni 31.12. roku, ve kterém byly přiděleny. </w:t>
      </w:r>
    </w:p>
    <w:p w14:paraId="03631F6D" w14:textId="77777777" w:rsidR="00BB1969" w:rsidRPr="00142A80"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 xml:space="preserve">Možnost čerpání přidělených prostředků </w:t>
      </w:r>
      <w:proofErr w:type="gramStart"/>
      <w:r w:rsidRPr="00142A80">
        <w:rPr>
          <w:rFonts w:cs="Arial"/>
          <w:sz w:val="22"/>
          <w:szCs w:val="22"/>
        </w:rPr>
        <w:t>končí</w:t>
      </w:r>
      <w:proofErr w:type="gramEnd"/>
      <w:r w:rsidRPr="00142A80">
        <w:rPr>
          <w:rFonts w:cs="Arial"/>
          <w:sz w:val="22"/>
          <w:szCs w:val="22"/>
        </w:rPr>
        <w:t xml:space="preserve"> dnem skončení funkčního období</w:t>
      </w:r>
      <w:r>
        <w:rPr>
          <w:rFonts w:cs="Arial"/>
          <w:sz w:val="22"/>
          <w:szCs w:val="22"/>
        </w:rPr>
        <w:t>.</w:t>
      </w:r>
    </w:p>
    <w:p w14:paraId="0CB93CDE" w14:textId="77777777" w:rsidR="00BB1969" w:rsidRDefault="00BB1969" w:rsidP="00BB1969">
      <w:pPr>
        <w:pStyle w:val="Odstavec"/>
        <w:numPr>
          <w:ilvl w:val="0"/>
          <w:numId w:val="30"/>
        </w:numPr>
        <w:tabs>
          <w:tab w:val="clear" w:pos="567"/>
        </w:tabs>
        <w:spacing w:after="120"/>
        <w:ind w:left="284" w:hanging="284"/>
        <w:rPr>
          <w:rFonts w:cs="Arial"/>
          <w:sz w:val="22"/>
          <w:szCs w:val="22"/>
        </w:rPr>
      </w:pPr>
      <w:r w:rsidRPr="00142A80">
        <w:rPr>
          <w:rFonts w:cs="Arial"/>
          <w:sz w:val="22"/>
          <w:szCs w:val="22"/>
        </w:rPr>
        <w:t xml:space="preserve">Další příděl prostředků do osobního účtu v hodnotě 3 700 Kč vzniká členovi představenstva za každý kalendářní rok, kdy Společnost dosáhne plnění KPI EBITDA nejméně 100 %. Člen představenstva </w:t>
      </w:r>
      <w:proofErr w:type="gramStart"/>
      <w:r w:rsidRPr="00142A80">
        <w:rPr>
          <w:rFonts w:cs="Arial"/>
          <w:sz w:val="22"/>
          <w:szCs w:val="22"/>
        </w:rPr>
        <w:t>obdrží</w:t>
      </w:r>
      <w:proofErr w:type="gramEnd"/>
      <w:r w:rsidRPr="00142A80">
        <w:rPr>
          <w:rFonts w:cs="Arial"/>
          <w:sz w:val="22"/>
          <w:szCs w:val="22"/>
        </w:rPr>
        <w:t xml:space="preserve"> tento příděl v měsíci únoru následujícího roku. Nárok vzniká pouze </w:t>
      </w:r>
      <w:r>
        <w:rPr>
          <w:rFonts w:cs="Arial"/>
          <w:sz w:val="22"/>
          <w:szCs w:val="22"/>
        </w:rPr>
        <w:t>členům představenstva</w:t>
      </w:r>
      <w:r w:rsidRPr="00142A80">
        <w:rPr>
          <w:rFonts w:cs="Arial"/>
          <w:sz w:val="22"/>
          <w:szCs w:val="22"/>
        </w:rPr>
        <w:t xml:space="preserve">, kteří vykonávali </w:t>
      </w:r>
      <w:r>
        <w:rPr>
          <w:rFonts w:cs="Arial"/>
          <w:sz w:val="22"/>
          <w:szCs w:val="22"/>
        </w:rPr>
        <w:t xml:space="preserve">funkci </w:t>
      </w:r>
      <w:r w:rsidRPr="00142A80">
        <w:rPr>
          <w:rFonts w:cs="Arial"/>
          <w:sz w:val="22"/>
          <w:szCs w:val="22"/>
        </w:rPr>
        <w:t xml:space="preserve">po dobu 6 měsíců daného roku a jejichž </w:t>
      </w:r>
      <w:r>
        <w:rPr>
          <w:rFonts w:cs="Arial"/>
          <w:sz w:val="22"/>
          <w:szCs w:val="22"/>
        </w:rPr>
        <w:t xml:space="preserve">funkční období </w:t>
      </w:r>
      <w:r w:rsidRPr="00142A80">
        <w:rPr>
          <w:rFonts w:cs="Arial"/>
          <w:sz w:val="22"/>
          <w:szCs w:val="22"/>
        </w:rPr>
        <w:t xml:space="preserve">trvá v době výplatního termínu. </w:t>
      </w:r>
    </w:p>
    <w:p w14:paraId="3960C0D4" w14:textId="77777777" w:rsidR="00BB1969" w:rsidRDefault="00BB1969" w:rsidP="00BB1969">
      <w:pPr>
        <w:pStyle w:val="Odstavec"/>
        <w:numPr>
          <w:ilvl w:val="0"/>
          <w:numId w:val="0"/>
        </w:numPr>
        <w:spacing w:after="120"/>
        <w:rPr>
          <w:rFonts w:cs="Arial"/>
          <w:sz w:val="22"/>
          <w:szCs w:val="22"/>
        </w:rPr>
      </w:pPr>
    </w:p>
    <w:p w14:paraId="4FD256FD" w14:textId="77777777" w:rsidR="00BB1969" w:rsidRPr="0090431E" w:rsidRDefault="00BB1969" w:rsidP="00BB1969">
      <w:pPr>
        <w:pStyle w:val="Odstavecseseznamem"/>
        <w:numPr>
          <w:ilvl w:val="3"/>
          <w:numId w:val="17"/>
        </w:numPr>
        <w:tabs>
          <w:tab w:val="left" w:pos="284"/>
        </w:tabs>
        <w:overflowPunct w:val="0"/>
        <w:autoSpaceDE w:val="0"/>
        <w:autoSpaceDN w:val="0"/>
        <w:adjustRightInd w:val="0"/>
        <w:spacing w:before="120" w:after="60"/>
        <w:ind w:hanging="2880"/>
        <w:jc w:val="both"/>
        <w:textAlignment w:val="baseline"/>
        <w:rPr>
          <w:rFonts w:ascii="Arial" w:hAnsi="Arial" w:cs="Arial"/>
          <w:b/>
          <w:iCs/>
          <w:szCs w:val="22"/>
          <w:u w:val="single"/>
        </w:rPr>
      </w:pPr>
      <w:r>
        <w:rPr>
          <w:rFonts w:ascii="Arial" w:hAnsi="Arial" w:cs="Arial"/>
          <w:b/>
          <w:iCs/>
          <w:szCs w:val="22"/>
          <w:u w:val="single"/>
        </w:rPr>
        <w:t>Pracovněl</w:t>
      </w:r>
      <w:r w:rsidRPr="0090431E">
        <w:rPr>
          <w:rFonts w:ascii="Arial" w:hAnsi="Arial" w:cs="Arial"/>
          <w:b/>
          <w:iCs/>
          <w:szCs w:val="22"/>
          <w:u w:val="single"/>
        </w:rPr>
        <w:t>ékařská a nadstandardní lékařská péče</w:t>
      </w:r>
    </w:p>
    <w:p w14:paraId="535FF6CF" w14:textId="77777777" w:rsidR="00BB1969" w:rsidRDefault="00BB1969" w:rsidP="00BB1969">
      <w:pPr>
        <w:pStyle w:val="Odstavec"/>
        <w:numPr>
          <w:ilvl w:val="0"/>
          <w:numId w:val="31"/>
        </w:numPr>
        <w:tabs>
          <w:tab w:val="clear" w:pos="567"/>
        </w:tabs>
        <w:spacing w:after="120"/>
        <w:ind w:left="284" w:hanging="284"/>
        <w:rPr>
          <w:rFonts w:cs="Arial"/>
          <w:sz w:val="22"/>
          <w:szCs w:val="22"/>
        </w:rPr>
      </w:pPr>
      <w:r>
        <w:rPr>
          <w:rFonts w:cs="Arial"/>
          <w:sz w:val="22"/>
          <w:szCs w:val="22"/>
        </w:rPr>
        <w:t>Společnost</w:t>
      </w:r>
      <w:r w:rsidRPr="00C1600A">
        <w:rPr>
          <w:rFonts w:cs="Arial"/>
          <w:sz w:val="22"/>
          <w:szCs w:val="22"/>
        </w:rPr>
        <w:t xml:space="preserve"> zajistí u smluvního zdravotnického zařízení poskytování </w:t>
      </w:r>
      <w:r>
        <w:rPr>
          <w:rFonts w:cs="Arial"/>
          <w:sz w:val="22"/>
          <w:szCs w:val="22"/>
        </w:rPr>
        <w:t xml:space="preserve">základních </w:t>
      </w:r>
      <w:r w:rsidRPr="00C1600A">
        <w:rPr>
          <w:rFonts w:cs="Arial"/>
          <w:sz w:val="22"/>
          <w:szCs w:val="22"/>
        </w:rPr>
        <w:t>pracovnělékařských služeb</w:t>
      </w:r>
      <w:r>
        <w:rPr>
          <w:rFonts w:cs="Arial"/>
          <w:sz w:val="22"/>
          <w:szCs w:val="22"/>
        </w:rPr>
        <w:t xml:space="preserve"> shodně jako pro zaměstnance</w:t>
      </w:r>
      <w:r w:rsidRPr="00C1600A">
        <w:rPr>
          <w:rFonts w:cs="Arial"/>
          <w:sz w:val="22"/>
          <w:szCs w:val="22"/>
        </w:rPr>
        <w:t>.</w:t>
      </w:r>
    </w:p>
    <w:p w14:paraId="238C474E" w14:textId="77777777" w:rsidR="00BB1969" w:rsidRDefault="00BB1969" w:rsidP="00BB1969">
      <w:pPr>
        <w:pStyle w:val="Odstavec"/>
        <w:numPr>
          <w:ilvl w:val="0"/>
          <w:numId w:val="31"/>
        </w:numPr>
        <w:tabs>
          <w:tab w:val="clear" w:pos="567"/>
        </w:tabs>
        <w:spacing w:after="120"/>
        <w:ind w:left="284" w:hanging="284"/>
        <w:rPr>
          <w:rFonts w:cs="Arial"/>
          <w:sz w:val="22"/>
          <w:szCs w:val="22"/>
        </w:rPr>
      </w:pPr>
      <w:r>
        <w:rPr>
          <w:rFonts w:cs="Arial"/>
          <w:sz w:val="22"/>
          <w:szCs w:val="22"/>
        </w:rPr>
        <w:t>Společnost</w:t>
      </w:r>
      <w:r w:rsidRPr="00C1600A">
        <w:rPr>
          <w:rFonts w:cs="Arial"/>
          <w:sz w:val="22"/>
          <w:szCs w:val="22"/>
        </w:rPr>
        <w:t xml:space="preserve"> po vzájemné dohodě s poskytovateli lékařských služeb a jejich prostřednictvím zajišťuje pro </w:t>
      </w:r>
      <w:r>
        <w:rPr>
          <w:rFonts w:cs="Arial"/>
          <w:sz w:val="22"/>
          <w:szCs w:val="22"/>
        </w:rPr>
        <w:t xml:space="preserve">členy představenstva </w:t>
      </w:r>
      <w:r w:rsidRPr="0073540A">
        <w:rPr>
          <w:rFonts w:cs="Arial"/>
          <w:sz w:val="22"/>
          <w:szCs w:val="22"/>
        </w:rPr>
        <w:t>a jejich rodinné příslušníky</w:t>
      </w:r>
      <w:r>
        <w:rPr>
          <w:rFonts w:cs="Arial"/>
          <w:szCs w:val="22"/>
        </w:rPr>
        <w:t xml:space="preserve"> </w:t>
      </w:r>
      <w:r>
        <w:rPr>
          <w:rFonts w:cs="Arial"/>
          <w:sz w:val="22"/>
          <w:szCs w:val="22"/>
        </w:rPr>
        <w:t xml:space="preserve">program nadstandardní lékařské péče </w:t>
      </w:r>
      <w:r w:rsidRPr="00091AD3">
        <w:rPr>
          <w:rFonts w:cs="Arial"/>
          <w:sz w:val="22"/>
          <w:szCs w:val="22"/>
        </w:rPr>
        <w:t>v celkové max. výši 120.000 Kč ročně</w:t>
      </w:r>
      <w:r>
        <w:rPr>
          <w:rFonts w:cs="Arial"/>
          <w:sz w:val="22"/>
          <w:szCs w:val="22"/>
        </w:rPr>
        <w:t>.</w:t>
      </w:r>
      <w:r w:rsidRPr="00C1600A">
        <w:rPr>
          <w:rFonts w:cs="Arial"/>
          <w:sz w:val="22"/>
          <w:szCs w:val="22"/>
        </w:rPr>
        <w:t xml:space="preserve"> </w:t>
      </w:r>
    </w:p>
    <w:p w14:paraId="24BDDB45" w14:textId="77777777" w:rsidR="001C28E5" w:rsidRDefault="001C28E5" w:rsidP="001C28E5">
      <w:pPr>
        <w:pStyle w:val="Odstavec"/>
        <w:numPr>
          <w:ilvl w:val="0"/>
          <w:numId w:val="0"/>
        </w:numPr>
        <w:spacing w:after="120"/>
        <w:ind w:left="567" w:hanging="567"/>
        <w:rPr>
          <w:rFonts w:cs="Arial"/>
          <w:sz w:val="22"/>
          <w:szCs w:val="22"/>
        </w:rPr>
      </w:pPr>
    </w:p>
    <w:p w14:paraId="00D2D5E6" w14:textId="6A5E4A54" w:rsidR="001C28E5" w:rsidRPr="001C28E5" w:rsidRDefault="004443EE" w:rsidP="001C28E5">
      <w:pPr>
        <w:pStyle w:val="Odstavecseseznamem"/>
        <w:numPr>
          <w:ilvl w:val="3"/>
          <w:numId w:val="17"/>
        </w:numPr>
        <w:tabs>
          <w:tab w:val="left" w:pos="284"/>
        </w:tabs>
        <w:overflowPunct w:val="0"/>
        <w:autoSpaceDE w:val="0"/>
        <w:autoSpaceDN w:val="0"/>
        <w:adjustRightInd w:val="0"/>
        <w:spacing w:before="120" w:after="60"/>
        <w:ind w:hanging="2880"/>
        <w:jc w:val="both"/>
        <w:textAlignment w:val="baseline"/>
        <w:rPr>
          <w:rFonts w:ascii="Arial" w:hAnsi="Arial" w:cs="Arial"/>
          <w:b/>
          <w:iCs/>
          <w:szCs w:val="22"/>
          <w:u w:val="single"/>
        </w:rPr>
      </w:pPr>
      <w:r>
        <w:rPr>
          <w:rFonts w:ascii="Arial" w:hAnsi="Arial" w:cs="Arial"/>
          <w:b/>
          <w:iCs/>
          <w:szCs w:val="22"/>
          <w:u w:val="single"/>
        </w:rPr>
        <w:t>P</w:t>
      </w:r>
      <w:r w:rsidR="001C28E5" w:rsidRPr="001C28E5">
        <w:rPr>
          <w:rFonts w:ascii="Arial" w:hAnsi="Arial" w:cs="Arial"/>
          <w:b/>
          <w:iCs/>
          <w:szCs w:val="22"/>
          <w:u w:val="single"/>
        </w:rPr>
        <w:t xml:space="preserve">říspěvek na </w:t>
      </w:r>
      <w:proofErr w:type="spellStart"/>
      <w:r w:rsidR="001C28E5" w:rsidRPr="001C28E5">
        <w:rPr>
          <w:rFonts w:ascii="Arial" w:hAnsi="Arial" w:cs="Arial"/>
          <w:b/>
          <w:iCs/>
          <w:szCs w:val="22"/>
          <w:u w:val="single"/>
        </w:rPr>
        <w:t>MultiSport</w:t>
      </w:r>
      <w:proofErr w:type="spellEnd"/>
      <w:r w:rsidR="001C28E5" w:rsidRPr="001C28E5">
        <w:rPr>
          <w:rFonts w:ascii="Arial" w:hAnsi="Arial" w:cs="Arial"/>
          <w:b/>
          <w:iCs/>
          <w:szCs w:val="22"/>
          <w:u w:val="single"/>
        </w:rPr>
        <w:t xml:space="preserve"> kartu </w:t>
      </w:r>
    </w:p>
    <w:p w14:paraId="336478A0" w14:textId="16827CAA" w:rsidR="001C28E5" w:rsidRPr="008643E3" w:rsidRDefault="001C28E5" w:rsidP="001C28E5">
      <w:pPr>
        <w:pStyle w:val="Odstavec"/>
        <w:numPr>
          <w:ilvl w:val="0"/>
          <w:numId w:val="31"/>
        </w:numPr>
        <w:tabs>
          <w:tab w:val="clear" w:pos="567"/>
        </w:tabs>
        <w:spacing w:after="120"/>
        <w:ind w:left="284" w:hanging="284"/>
        <w:rPr>
          <w:rFonts w:cs="Arial"/>
          <w:sz w:val="22"/>
          <w:szCs w:val="22"/>
        </w:rPr>
      </w:pPr>
      <w:r>
        <w:rPr>
          <w:rFonts w:cs="Arial"/>
          <w:sz w:val="22"/>
          <w:szCs w:val="22"/>
        </w:rPr>
        <w:t>Člen</w:t>
      </w:r>
      <w:r w:rsidR="004443EE">
        <w:rPr>
          <w:rFonts w:cs="Arial"/>
          <w:sz w:val="22"/>
          <w:szCs w:val="22"/>
        </w:rPr>
        <w:t>ovi představenstva</w:t>
      </w:r>
      <w:r w:rsidRPr="008643E3">
        <w:rPr>
          <w:rFonts w:cs="Arial"/>
          <w:sz w:val="22"/>
          <w:szCs w:val="22"/>
        </w:rPr>
        <w:t xml:space="preserve"> náleží příspěvek ve výši 150 Kč jako dotace na </w:t>
      </w:r>
      <w:proofErr w:type="spellStart"/>
      <w:r w:rsidRPr="008643E3">
        <w:rPr>
          <w:rFonts w:cs="Arial"/>
          <w:sz w:val="22"/>
          <w:szCs w:val="22"/>
        </w:rPr>
        <w:t>MultiSport</w:t>
      </w:r>
      <w:proofErr w:type="spellEnd"/>
      <w:r w:rsidRPr="008643E3">
        <w:rPr>
          <w:rFonts w:cs="Arial"/>
          <w:sz w:val="22"/>
          <w:szCs w:val="22"/>
        </w:rPr>
        <w:t xml:space="preserve"> kartu. Zbývajících 850 Kč z ceny karty hradí </w:t>
      </w:r>
      <w:r>
        <w:rPr>
          <w:rFonts w:cs="Arial"/>
          <w:sz w:val="22"/>
          <w:szCs w:val="22"/>
        </w:rPr>
        <w:t>člen představenstva</w:t>
      </w:r>
      <w:r w:rsidRPr="008643E3">
        <w:rPr>
          <w:rFonts w:cs="Arial"/>
          <w:sz w:val="22"/>
          <w:szCs w:val="22"/>
        </w:rPr>
        <w:t xml:space="preserve"> formou srážky ze mzdy.</w:t>
      </w:r>
    </w:p>
    <w:p w14:paraId="30746213" w14:textId="437F62E4" w:rsidR="001C28E5" w:rsidRPr="001C28E5" w:rsidRDefault="001C28E5" w:rsidP="001C28E5">
      <w:pPr>
        <w:pStyle w:val="Odstavec"/>
        <w:numPr>
          <w:ilvl w:val="0"/>
          <w:numId w:val="31"/>
        </w:numPr>
        <w:tabs>
          <w:tab w:val="clear" w:pos="567"/>
        </w:tabs>
        <w:spacing w:after="120"/>
        <w:ind w:left="284" w:hanging="284"/>
        <w:rPr>
          <w:rFonts w:cs="Arial"/>
          <w:sz w:val="22"/>
          <w:szCs w:val="22"/>
        </w:rPr>
      </w:pPr>
      <w:r w:rsidRPr="008643E3">
        <w:rPr>
          <w:rFonts w:cs="Arial"/>
          <w:sz w:val="22"/>
          <w:szCs w:val="22"/>
        </w:rPr>
        <w:t xml:space="preserve">Příspěvek na </w:t>
      </w:r>
      <w:proofErr w:type="spellStart"/>
      <w:r w:rsidRPr="008643E3">
        <w:rPr>
          <w:rFonts w:cs="Arial"/>
          <w:sz w:val="22"/>
          <w:szCs w:val="22"/>
        </w:rPr>
        <w:t>MultiSport</w:t>
      </w:r>
      <w:proofErr w:type="spellEnd"/>
      <w:r w:rsidRPr="008643E3">
        <w:rPr>
          <w:rFonts w:cs="Arial"/>
          <w:sz w:val="22"/>
          <w:szCs w:val="22"/>
        </w:rPr>
        <w:t xml:space="preserve"> kartu bude</w:t>
      </w:r>
      <w:r>
        <w:rPr>
          <w:rFonts w:cs="Arial"/>
          <w:sz w:val="22"/>
          <w:szCs w:val="22"/>
        </w:rPr>
        <w:t xml:space="preserve"> členovy</w:t>
      </w:r>
      <w:r w:rsidRPr="008643E3">
        <w:rPr>
          <w:rFonts w:cs="Arial"/>
          <w:sz w:val="22"/>
          <w:szCs w:val="22"/>
        </w:rPr>
        <w:t xml:space="preserve"> poskytnut na základě jeho žádosti</w:t>
      </w:r>
      <w:r w:rsidRPr="001C28E5">
        <w:rPr>
          <w:rFonts w:cs="Arial"/>
          <w:sz w:val="22"/>
          <w:szCs w:val="22"/>
        </w:rPr>
        <w:t>.</w:t>
      </w:r>
    </w:p>
    <w:p w14:paraId="48CD235F" w14:textId="77777777" w:rsidR="001C28E5" w:rsidRDefault="001C28E5" w:rsidP="001C28E5">
      <w:pPr>
        <w:pStyle w:val="Odstavec"/>
        <w:numPr>
          <w:ilvl w:val="0"/>
          <w:numId w:val="0"/>
        </w:numPr>
        <w:spacing w:after="120"/>
        <w:ind w:left="567" w:hanging="567"/>
        <w:rPr>
          <w:rFonts w:cs="Arial"/>
          <w:sz w:val="22"/>
          <w:szCs w:val="22"/>
        </w:rPr>
      </w:pPr>
    </w:p>
    <w:p w14:paraId="63FB5B74" w14:textId="77777777" w:rsidR="00A03444" w:rsidRDefault="00A03444" w:rsidP="00787C30">
      <w:pPr>
        <w:jc w:val="both"/>
        <w:rPr>
          <w:rFonts w:ascii="Arial" w:hAnsi="Arial" w:cs="Arial"/>
          <w:sz w:val="22"/>
          <w:szCs w:val="22"/>
        </w:rPr>
      </w:pPr>
    </w:p>
    <w:p w14:paraId="3CF0594B" w14:textId="77777777" w:rsidR="00BD1252" w:rsidRPr="00822882" w:rsidRDefault="00BD1252" w:rsidP="00BD1252">
      <w:pPr>
        <w:jc w:val="both"/>
        <w:rPr>
          <w:rFonts w:ascii="Arial" w:hAnsi="Arial" w:cs="Arial"/>
          <w:sz w:val="22"/>
        </w:rPr>
      </w:pPr>
      <w:r w:rsidRPr="00822882">
        <w:rPr>
          <w:rFonts w:ascii="Arial" w:hAnsi="Arial" w:cs="Arial"/>
          <w:sz w:val="22"/>
        </w:rPr>
        <w:t xml:space="preserve">V Praze dne…………        </w:t>
      </w:r>
      <w:r w:rsidRPr="00822882">
        <w:rPr>
          <w:rFonts w:ascii="Arial" w:hAnsi="Arial" w:cs="Arial"/>
          <w:sz w:val="22"/>
        </w:rPr>
        <w:tab/>
      </w:r>
      <w:r w:rsidRPr="00822882">
        <w:rPr>
          <w:rFonts w:ascii="Arial" w:hAnsi="Arial" w:cs="Arial"/>
          <w:sz w:val="22"/>
        </w:rPr>
        <w:tab/>
      </w:r>
      <w:r w:rsidRPr="00822882">
        <w:rPr>
          <w:rFonts w:ascii="Arial" w:hAnsi="Arial" w:cs="Arial"/>
          <w:sz w:val="22"/>
        </w:rPr>
        <w:tab/>
      </w:r>
      <w:r w:rsidRPr="00822882">
        <w:rPr>
          <w:rFonts w:ascii="Arial" w:hAnsi="Arial" w:cs="Arial"/>
          <w:sz w:val="22"/>
        </w:rPr>
        <w:tab/>
      </w:r>
    </w:p>
    <w:p w14:paraId="6B9E5827" w14:textId="77777777" w:rsidR="00BD1252" w:rsidRPr="00822882" w:rsidRDefault="00BD1252" w:rsidP="00BD1252">
      <w:pPr>
        <w:jc w:val="both"/>
        <w:rPr>
          <w:rFonts w:ascii="Arial" w:hAnsi="Arial" w:cs="Arial"/>
          <w:sz w:val="22"/>
        </w:rPr>
      </w:pPr>
    </w:p>
    <w:p w14:paraId="0A3F56E7" w14:textId="77777777" w:rsidR="00793367" w:rsidRPr="000428B2" w:rsidRDefault="00793367" w:rsidP="00793367">
      <w:pPr>
        <w:jc w:val="both"/>
        <w:rPr>
          <w:rFonts w:ascii="Arial" w:hAnsi="Arial" w:cs="Arial"/>
          <w:sz w:val="22"/>
          <w:szCs w:val="22"/>
        </w:rPr>
      </w:pPr>
      <w:r w:rsidRPr="000428B2">
        <w:rPr>
          <w:rFonts w:ascii="Arial" w:hAnsi="Arial" w:cs="Arial"/>
          <w:sz w:val="22"/>
          <w:szCs w:val="22"/>
        </w:rPr>
        <w:t>Člen představenstva:</w:t>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sidRPr="000428B2">
        <w:rPr>
          <w:rFonts w:ascii="Arial" w:hAnsi="Arial" w:cs="Arial"/>
          <w:sz w:val="22"/>
          <w:szCs w:val="22"/>
        </w:rPr>
        <w:tab/>
      </w:r>
      <w:r>
        <w:rPr>
          <w:rFonts w:ascii="Arial" w:hAnsi="Arial" w:cs="Arial"/>
          <w:sz w:val="22"/>
          <w:szCs w:val="22"/>
        </w:rPr>
        <w:t>z</w:t>
      </w:r>
      <w:r w:rsidRPr="000428B2">
        <w:rPr>
          <w:rFonts w:ascii="Arial" w:hAnsi="Arial" w:cs="Arial"/>
          <w:sz w:val="22"/>
          <w:szCs w:val="22"/>
        </w:rPr>
        <w:t>a</w:t>
      </w:r>
      <w:r>
        <w:rPr>
          <w:rFonts w:ascii="Arial" w:hAnsi="Arial" w:cs="Arial"/>
          <w:sz w:val="22"/>
          <w:szCs w:val="22"/>
        </w:rPr>
        <w:t xml:space="preserve"> Společnost</w:t>
      </w:r>
      <w:r w:rsidRPr="000428B2">
        <w:rPr>
          <w:rFonts w:ascii="Arial" w:hAnsi="Arial" w:cs="Arial"/>
          <w:sz w:val="22"/>
          <w:szCs w:val="22"/>
        </w:rPr>
        <w:t>:</w:t>
      </w:r>
    </w:p>
    <w:p w14:paraId="3AF589DA" w14:textId="77777777" w:rsidR="00793367" w:rsidRDefault="00793367" w:rsidP="00793367">
      <w:pPr>
        <w:jc w:val="both"/>
        <w:rPr>
          <w:rFonts w:ascii="Arial" w:hAnsi="Arial" w:cs="Arial"/>
          <w:sz w:val="22"/>
          <w:szCs w:val="22"/>
        </w:rPr>
      </w:pPr>
    </w:p>
    <w:p w14:paraId="78B630EE" w14:textId="77777777" w:rsidR="00793367" w:rsidRDefault="00793367" w:rsidP="00793367">
      <w:pPr>
        <w:jc w:val="both"/>
        <w:rPr>
          <w:rFonts w:ascii="Arial" w:hAnsi="Arial" w:cs="Arial"/>
          <w:sz w:val="22"/>
          <w:szCs w:val="22"/>
        </w:rPr>
      </w:pPr>
    </w:p>
    <w:p w14:paraId="00801845" w14:textId="77777777" w:rsidR="00793367" w:rsidRPr="000428B2" w:rsidRDefault="00793367" w:rsidP="00793367">
      <w:pPr>
        <w:jc w:val="both"/>
        <w:rPr>
          <w:rFonts w:ascii="Arial" w:hAnsi="Arial" w:cs="Arial"/>
          <w:sz w:val="22"/>
          <w:szCs w:val="22"/>
        </w:rPr>
      </w:pPr>
    </w:p>
    <w:p w14:paraId="4D2FC1A4" w14:textId="77777777" w:rsidR="00793367" w:rsidRPr="000428B2" w:rsidRDefault="00793367" w:rsidP="00793367">
      <w:pPr>
        <w:jc w:val="both"/>
        <w:rPr>
          <w:rFonts w:ascii="Arial" w:hAnsi="Arial" w:cs="Arial"/>
          <w:sz w:val="22"/>
          <w:szCs w:val="22"/>
        </w:rPr>
      </w:pPr>
    </w:p>
    <w:p w14:paraId="3C24A1B9" w14:textId="77777777" w:rsidR="00793367" w:rsidRDefault="00793367" w:rsidP="00793367">
      <w:pPr>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0428B2">
        <w:rPr>
          <w:rFonts w:ascii="Arial" w:hAnsi="Arial" w:cs="Arial"/>
          <w:sz w:val="22"/>
          <w:szCs w:val="22"/>
        </w:rPr>
        <w:t>_________________________</w:t>
      </w:r>
    </w:p>
    <w:p w14:paraId="645CFFC9" w14:textId="77777777" w:rsidR="00793367" w:rsidRDefault="00793367" w:rsidP="00793367">
      <w:pPr>
        <w:jc w:val="both"/>
        <w:rPr>
          <w:rFonts w:ascii="Arial" w:hAnsi="Arial" w:cs="Arial"/>
          <w:sz w:val="22"/>
          <w:szCs w:val="22"/>
        </w:rPr>
      </w:pPr>
      <w:r w:rsidRPr="00A07DE1">
        <w:rPr>
          <w:rFonts w:ascii="Arial" w:hAnsi="Arial" w:cs="Arial"/>
          <w:bCs/>
          <w:sz w:val="22"/>
        </w:rPr>
        <w:t>Ing. Patrik Špátzal, MBA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Martin Ruščák, CSc., MBA </w:t>
      </w:r>
    </w:p>
    <w:p w14:paraId="5ECDAA18" w14:textId="77777777" w:rsidR="00793367" w:rsidRDefault="00793367" w:rsidP="00793367">
      <w:pPr>
        <w:ind w:left="4248" w:firstLine="708"/>
        <w:jc w:val="both"/>
        <w:rPr>
          <w:rFonts w:ascii="Arial" w:hAnsi="Arial" w:cs="Arial"/>
          <w:sz w:val="22"/>
          <w:szCs w:val="22"/>
        </w:rPr>
      </w:pPr>
      <w:r>
        <w:rPr>
          <w:rFonts w:ascii="Arial" w:hAnsi="Arial" w:cs="Arial"/>
          <w:sz w:val="22"/>
          <w:szCs w:val="22"/>
        </w:rPr>
        <w:t>předseda představenstva</w:t>
      </w:r>
    </w:p>
    <w:p w14:paraId="13034006" w14:textId="77777777" w:rsidR="00793367" w:rsidRDefault="00793367" w:rsidP="00793367">
      <w:pPr>
        <w:ind w:left="4248" w:firstLine="708"/>
        <w:jc w:val="both"/>
        <w:rPr>
          <w:rFonts w:ascii="Arial" w:hAnsi="Arial" w:cs="Arial"/>
          <w:sz w:val="22"/>
          <w:szCs w:val="22"/>
        </w:rPr>
      </w:pPr>
    </w:p>
    <w:p w14:paraId="7EBBEFD5" w14:textId="77777777" w:rsidR="00793367" w:rsidRDefault="00793367" w:rsidP="00793367">
      <w:pPr>
        <w:ind w:left="4248" w:firstLine="708"/>
        <w:jc w:val="both"/>
        <w:rPr>
          <w:rFonts w:ascii="Arial" w:hAnsi="Arial" w:cs="Arial"/>
          <w:sz w:val="22"/>
          <w:szCs w:val="22"/>
        </w:rPr>
      </w:pPr>
    </w:p>
    <w:p w14:paraId="0AECAD6D" w14:textId="77777777" w:rsidR="00793367" w:rsidRDefault="00793367" w:rsidP="00793367">
      <w:pPr>
        <w:ind w:left="4248" w:firstLine="708"/>
        <w:jc w:val="both"/>
        <w:rPr>
          <w:rFonts w:ascii="Arial" w:hAnsi="Arial" w:cs="Arial"/>
          <w:sz w:val="22"/>
          <w:szCs w:val="22"/>
        </w:rPr>
      </w:pPr>
    </w:p>
    <w:p w14:paraId="34C5E991" w14:textId="77777777" w:rsidR="00793367" w:rsidRPr="000428B2" w:rsidRDefault="00793367" w:rsidP="00793367">
      <w:pPr>
        <w:ind w:left="4248" w:firstLine="708"/>
        <w:jc w:val="both"/>
        <w:rPr>
          <w:rFonts w:ascii="Arial" w:hAnsi="Arial" w:cs="Arial"/>
          <w:sz w:val="22"/>
          <w:szCs w:val="22"/>
        </w:rPr>
      </w:pPr>
      <w:r w:rsidRPr="000428B2">
        <w:rPr>
          <w:rFonts w:ascii="Arial" w:hAnsi="Arial" w:cs="Arial"/>
          <w:sz w:val="22"/>
          <w:szCs w:val="22"/>
        </w:rPr>
        <w:t>__________________________</w:t>
      </w:r>
    </w:p>
    <w:p w14:paraId="279E37A5" w14:textId="77777777" w:rsidR="00793367" w:rsidRPr="009F0899" w:rsidRDefault="00793367" w:rsidP="00793367">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Ing. Tomáš Novotný</w:t>
      </w:r>
      <w:r>
        <w:rPr>
          <w:rFonts w:ascii="Arial" w:hAnsi="Arial" w:cs="Arial"/>
          <w:sz w:val="22"/>
          <w:szCs w:val="22"/>
        </w:rPr>
        <w:tab/>
      </w:r>
      <w:r>
        <w:rPr>
          <w:rFonts w:ascii="Arial" w:hAnsi="Arial" w:cs="Arial"/>
          <w:sz w:val="22"/>
          <w:szCs w:val="22"/>
        </w:rPr>
        <w:tab/>
      </w:r>
    </w:p>
    <w:p w14:paraId="7BC971DB" w14:textId="77777777" w:rsidR="00793367" w:rsidRDefault="00793367" w:rsidP="00793367">
      <w:pPr>
        <w:ind w:left="4248" w:firstLine="708"/>
        <w:rPr>
          <w:rFonts w:ascii="Arial" w:hAnsi="Arial" w:cs="Arial"/>
          <w:sz w:val="22"/>
        </w:rPr>
      </w:pPr>
      <w:r>
        <w:rPr>
          <w:rFonts w:ascii="Arial" w:hAnsi="Arial" w:cs="Arial"/>
          <w:sz w:val="22"/>
        </w:rPr>
        <w:t xml:space="preserve">člen </w:t>
      </w:r>
      <w:r w:rsidRPr="00805A6C">
        <w:rPr>
          <w:rFonts w:ascii="Arial" w:hAnsi="Arial" w:cs="Arial"/>
          <w:sz w:val="22"/>
        </w:rPr>
        <w:t>představenstva</w:t>
      </w:r>
    </w:p>
    <w:p w14:paraId="55B7B623" w14:textId="77777777" w:rsidR="00C7062E" w:rsidRDefault="00C7062E" w:rsidP="00C76FA5">
      <w:pPr>
        <w:jc w:val="both"/>
        <w:rPr>
          <w:rFonts w:ascii="Arial" w:hAnsi="Arial" w:cs="Arial"/>
          <w:sz w:val="22"/>
          <w:szCs w:val="22"/>
        </w:rPr>
      </w:pPr>
    </w:p>
    <w:sectPr w:rsidR="00C7062E" w:rsidSect="00914193">
      <w:headerReference w:type="even" r:id="rId8"/>
      <w:headerReference w:type="default" r:id="rId9"/>
      <w:footerReference w:type="even" r:id="rId10"/>
      <w:footerReference w:type="default" r:id="rId11"/>
      <w:headerReference w:type="firs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7193" w14:textId="77777777" w:rsidR="00042E63" w:rsidRDefault="00042E63">
      <w:r>
        <w:separator/>
      </w:r>
    </w:p>
  </w:endnote>
  <w:endnote w:type="continuationSeparator" w:id="0">
    <w:p w14:paraId="661FC80D" w14:textId="77777777" w:rsidR="00042E63" w:rsidRDefault="0004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Nimbus CEZ OT Black">
    <w:altName w:val="Calibri"/>
    <w:panose1 w:val="00000000000000000000"/>
    <w:charset w:val="00"/>
    <w:family w:val="modern"/>
    <w:notTrueType/>
    <w:pitch w:val="variable"/>
    <w:sig w:usb0="8000002F" w:usb1="50002048"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4331" w14:textId="77777777" w:rsidR="009B0715" w:rsidRDefault="009B0715" w:rsidP="000255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8058C29" w14:textId="77777777" w:rsidR="009B0715" w:rsidRDefault="009B0715" w:rsidP="0002552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5A94" w14:textId="77777777" w:rsidR="009B0715" w:rsidRDefault="009B0715" w:rsidP="000255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73AA4">
      <w:rPr>
        <w:rStyle w:val="slostrnky"/>
        <w:noProof/>
      </w:rPr>
      <w:t>4</w:t>
    </w:r>
    <w:r>
      <w:rPr>
        <w:rStyle w:val="slostrnky"/>
      </w:rPr>
      <w:fldChar w:fldCharType="end"/>
    </w:r>
  </w:p>
  <w:p w14:paraId="6B3AA034" w14:textId="77777777" w:rsidR="009B0715" w:rsidRDefault="009B0715" w:rsidP="0002552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A769" w14:textId="77777777" w:rsidR="00042E63" w:rsidRDefault="00042E63">
      <w:r>
        <w:separator/>
      </w:r>
    </w:p>
  </w:footnote>
  <w:footnote w:type="continuationSeparator" w:id="0">
    <w:p w14:paraId="5CE86023" w14:textId="77777777" w:rsidR="00042E63" w:rsidRDefault="0004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985C" w14:textId="68C83233" w:rsidR="00B30444" w:rsidRDefault="00B30444">
    <w:pPr>
      <w:pStyle w:val="Zhlav"/>
    </w:pPr>
    <w:r>
      <w:rPr>
        <w:noProof/>
      </w:rPr>
      <mc:AlternateContent>
        <mc:Choice Requires="wps">
          <w:drawing>
            <wp:anchor distT="0" distB="0" distL="0" distR="0" simplePos="0" relativeHeight="251659264" behindDoc="0" locked="0" layoutInCell="1" allowOverlap="1" wp14:anchorId="633AC2E4" wp14:editId="7C4CAA64">
              <wp:simplePos x="635" y="635"/>
              <wp:positionH relativeFrom="page">
                <wp:align>right</wp:align>
              </wp:positionH>
              <wp:positionV relativeFrom="page">
                <wp:align>top</wp:align>
              </wp:positionV>
              <wp:extent cx="1110615" cy="345440"/>
              <wp:effectExtent l="0" t="0" r="0" b="16510"/>
              <wp:wrapNone/>
              <wp:docPr id="904531887"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10615" cy="345440"/>
                      </a:xfrm>
                      <a:prstGeom prst="rect">
                        <a:avLst/>
                      </a:prstGeom>
                      <a:noFill/>
                      <a:ln>
                        <a:noFill/>
                      </a:ln>
                    </wps:spPr>
                    <wps:txbx>
                      <w:txbxContent>
                        <w:p w14:paraId="56DCDD37" w14:textId="721F6636" w:rsidR="00B30444" w:rsidRPr="00B30444" w:rsidRDefault="00B30444" w:rsidP="00B30444">
                          <w:pPr>
                            <w:rPr>
                              <w:rFonts w:ascii="Calibri" w:eastAsia="Calibri" w:hAnsi="Calibri" w:cs="Calibri"/>
                              <w:noProof/>
                              <w:color w:val="000000"/>
                              <w:sz w:val="20"/>
                              <w:szCs w:val="20"/>
                            </w:rPr>
                          </w:pPr>
                          <w:r w:rsidRPr="00B30444">
                            <w:rPr>
                              <w:rFonts w:ascii="Calibri" w:eastAsia="Calibri" w:hAnsi="Calibri" w:cs="Calibri"/>
                              <w:noProof/>
                              <w:color w:val="000000"/>
                              <w:sz w:val="20"/>
                              <w:szCs w:val="20"/>
                            </w:rPr>
                            <w:t>Interní /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3AC2E4" id="_x0000_t202" coordsize="21600,21600" o:spt="202" path="m,l,21600r21600,l21600,xe">
              <v:stroke joinstyle="miter"/>
              <v:path gradientshapeok="t" o:connecttype="rect"/>
            </v:shapetype>
            <v:shape id="Textové pole 2" o:spid="_x0000_s1026" type="#_x0000_t202" alt="Interní / Internal" style="position:absolute;margin-left:36.25pt;margin-top:0;width:87.4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" filled="f" stroked="f">
              <v:textbox style="mso-fit-shape-to-text:t" inset="0,15pt,20pt,0">
                <w:txbxContent>
                  <w:p w14:paraId="56DCDD37" w14:textId="721F6636" w:rsidR="00B30444" w:rsidRPr="00B30444" w:rsidRDefault="00B30444" w:rsidP="00B30444">
                    <w:pPr>
                      <w:rPr>
                        <w:rFonts w:ascii="Calibri" w:eastAsia="Calibri" w:hAnsi="Calibri" w:cs="Calibri"/>
                        <w:noProof/>
                        <w:color w:val="000000"/>
                        <w:sz w:val="20"/>
                        <w:szCs w:val="20"/>
                      </w:rPr>
                    </w:pPr>
                    <w:r w:rsidRPr="00B30444">
                      <w:rPr>
                        <w:rFonts w:ascii="Calibri" w:eastAsia="Calibri" w:hAnsi="Calibri" w:cs="Calibri"/>
                        <w:noProof/>
                        <w:color w:val="000000"/>
                        <w:sz w:val="20"/>
                        <w:szCs w:val="2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95B6" w14:textId="2205A8FD" w:rsidR="009B0715" w:rsidRDefault="00B30444">
    <w:pPr>
      <w:pStyle w:val="Zhlav"/>
    </w:pPr>
    <w:r>
      <w:rPr>
        <w:noProof/>
      </w:rPr>
      <mc:AlternateContent>
        <mc:Choice Requires="wps">
          <w:drawing>
            <wp:anchor distT="0" distB="0" distL="0" distR="0" simplePos="0" relativeHeight="251660288" behindDoc="0" locked="0" layoutInCell="1" allowOverlap="1" wp14:anchorId="4E30AD1A" wp14:editId="5904E926">
              <wp:simplePos x="904875" y="447675"/>
              <wp:positionH relativeFrom="page">
                <wp:align>right</wp:align>
              </wp:positionH>
              <wp:positionV relativeFrom="page">
                <wp:align>top</wp:align>
              </wp:positionV>
              <wp:extent cx="1110615" cy="345440"/>
              <wp:effectExtent l="0" t="0" r="0" b="16510"/>
              <wp:wrapNone/>
              <wp:docPr id="42250587" name="Textové pole 3"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10615" cy="345440"/>
                      </a:xfrm>
                      <a:prstGeom prst="rect">
                        <a:avLst/>
                      </a:prstGeom>
                      <a:noFill/>
                      <a:ln>
                        <a:noFill/>
                      </a:ln>
                    </wps:spPr>
                    <wps:txbx>
                      <w:txbxContent>
                        <w:p w14:paraId="26A3136C" w14:textId="592CD087" w:rsidR="00B30444" w:rsidRPr="00B30444" w:rsidRDefault="00B30444" w:rsidP="00B30444">
                          <w:pPr>
                            <w:rPr>
                              <w:rFonts w:ascii="Calibri" w:eastAsia="Calibri" w:hAnsi="Calibri" w:cs="Calibri"/>
                              <w:noProof/>
                              <w:color w:val="000000"/>
                              <w:sz w:val="20"/>
                              <w:szCs w:val="20"/>
                            </w:rPr>
                          </w:pPr>
                          <w:r w:rsidRPr="00B30444">
                            <w:rPr>
                              <w:rFonts w:ascii="Calibri" w:eastAsia="Calibri" w:hAnsi="Calibri" w:cs="Calibri"/>
                              <w:noProof/>
                              <w:color w:val="000000"/>
                              <w:sz w:val="20"/>
                              <w:szCs w:val="20"/>
                            </w:rPr>
                            <w:t>Interní /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30AD1A" id="_x0000_t202" coordsize="21600,21600" o:spt="202" path="m,l,21600r21600,l21600,xe">
              <v:stroke joinstyle="miter"/>
              <v:path gradientshapeok="t" o:connecttype="rect"/>
            </v:shapetype>
            <v:shape id="Textové pole 3" o:spid="_x0000_s1027" type="#_x0000_t202" alt="Interní / Internal" style="position:absolute;margin-left:36.25pt;margin-top:0;width:87.4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" filled="f" stroked="f">
              <v:textbox style="mso-fit-shape-to-text:t" inset="0,15pt,20pt,0">
                <w:txbxContent>
                  <w:p w14:paraId="26A3136C" w14:textId="592CD087" w:rsidR="00B30444" w:rsidRPr="00B30444" w:rsidRDefault="00B30444" w:rsidP="00B30444">
                    <w:pPr>
                      <w:rPr>
                        <w:rFonts w:ascii="Calibri" w:eastAsia="Calibri" w:hAnsi="Calibri" w:cs="Calibri"/>
                        <w:noProof/>
                        <w:color w:val="000000"/>
                        <w:sz w:val="20"/>
                        <w:szCs w:val="20"/>
                      </w:rPr>
                    </w:pPr>
                    <w:r w:rsidRPr="00B30444">
                      <w:rPr>
                        <w:rFonts w:ascii="Calibri" w:eastAsia="Calibri" w:hAnsi="Calibri" w:cs="Calibri"/>
                        <w:noProof/>
                        <w:color w:val="000000"/>
                        <w:sz w:val="20"/>
                        <w:szCs w:val="20"/>
                      </w:rPr>
                      <w:t>Interní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6B0B" w14:textId="461E8C2D" w:rsidR="00B30444" w:rsidRDefault="00B30444">
    <w:pPr>
      <w:pStyle w:val="Zhlav"/>
    </w:pPr>
    <w:r>
      <w:rPr>
        <w:noProof/>
      </w:rPr>
      <mc:AlternateContent>
        <mc:Choice Requires="wps">
          <w:drawing>
            <wp:anchor distT="0" distB="0" distL="0" distR="0" simplePos="0" relativeHeight="251658240" behindDoc="0" locked="0" layoutInCell="1" allowOverlap="1" wp14:anchorId="1CF4728A" wp14:editId="33A3FDBB">
              <wp:simplePos x="635" y="635"/>
              <wp:positionH relativeFrom="page">
                <wp:align>right</wp:align>
              </wp:positionH>
              <wp:positionV relativeFrom="page">
                <wp:align>top</wp:align>
              </wp:positionV>
              <wp:extent cx="1110615" cy="345440"/>
              <wp:effectExtent l="0" t="0" r="0" b="16510"/>
              <wp:wrapNone/>
              <wp:docPr id="420817767" name="Textové pole 1"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10615" cy="345440"/>
                      </a:xfrm>
                      <a:prstGeom prst="rect">
                        <a:avLst/>
                      </a:prstGeom>
                      <a:noFill/>
                      <a:ln>
                        <a:noFill/>
                      </a:ln>
                    </wps:spPr>
                    <wps:txbx>
                      <w:txbxContent>
                        <w:p w14:paraId="314E1CF8" w14:textId="1CBA1C14" w:rsidR="00B30444" w:rsidRPr="00B30444" w:rsidRDefault="00B30444" w:rsidP="00B30444">
                          <w:pPr>
                            <w:rPr>
                              <w:rFonts w:ascii="Calibri" w:eastAsia="Calibri" w:hAnsi="Calibri" w:cs="Calibri"/>
                              <w:noProof/>
                              <w:color w:val="000000"/>
                              <w:sz w:val="20"/>
                              <w:szCs w:val="20"/>
                            </w:rPr>
                          </w:pPr>
                          <w:r w:rsidRPr="00B30444">
                            <w:rPr>
                              <w:rFonts w:ascii="Calibri" w:eastAsia="Calibri" w:hAnsi="Calibri" w:cs="Calibri"/>
                              <w:noProof/>
                              <w:color w:val="000000"/>
                              <w:sz w:val="20"/>
                              <w:szCs w:val="20"/>
                            </w:rPr>
                            <w:t>Interní /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F4728A" id="_x0000_t202" coordsize="21600,21600" o:spt="202" path="m,l,21600r21600,l21600,xe">
              <v:stroke joinstyle="miter"/>
              <v:path gradientshapeok="t" o:connecttype="rect"/>
            </v:shapetype>
            <v:shape id="Textové pole 1" o:spid="_x0000_s1028" type="#_x0000_t202" alt="Interní / Internal" style="position:absolute;margin-left:36.25pt;margin-top:0;width:87.4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" filled="f" stroked="f">
              <v:textbox style="mso-fit-shape-to-text:t" inset="0,15pt,20pt,0">
                <w:txbxContent>
                  <w:p w14:paraId="314E1CF8" w14:textId="1CBA1C14" w:rsidR="00B30444" w:rsidRPr="00B30444" w:rsidRDefault="00B30444" w:rsidP="00B30444">
                    <w:pPr>
                      <w:rPr>
                        <w:rFonts w:ascii="Calibri" w:eastAsia="Calibri" w:hAnsi="Calibri" w:cs="Calibri"/>
                        <w:noProof/>
                        <w:color w:val="000000"/>
                        <w:sz w:val="20"/>
                        <w:szCs w:val="20"/>
                      </w:rPr>
                    </w:pPr>
                    <w:r w:rsidRPr="00B30444">
                      <w:rPr>
                        <w:rFonts w:ascii="Calibri" w:eastAsia="Calibri" w:hAnsi="Calibri" w:cs="Calibri"/>
                        <w:noProof/>
                        <w:color w:val="000000"/>
                        <w:sz w:val="20"/>
                        <w:szCs w:val="20"/>
                      </w:rPr>
                      <w:t>Interní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F29"/>
    <w:multiLevelType w:val="hybridMultilevel"/>
    <w:tmpl w:val="DC52EB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6035BE"/>
    <w:multiLevelType w:val="hybridMultilevel"/>
    <w:tmpl w:val="C85884F0"/>
    <w:lvl w:ilvl="0" w:tplc="925683A2">
      <w:start w:val="1"/>
      <w:numFmt w:val="decimal"/>
      <w:pStyle w:val="Odstavec"/>
      <w:lvlText w:val="(%1)"/>
      <w:lvlJc w:val="left"/>
      <w:pPr>
        <w:tabs>
          <w:tab w:val="num" w:pos="567"/>
        </w:tabs>
        <w:ind w:left="567" w:hanging="567"/>
      </w:pPr>
      <w:rPr>
        <w:rFonts w:hint="default"/>
        <w:color w:val="auto"/>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507F5"/>
    <w:multiLevelType w:val="multilevel"/>
    <w:tmpl w:val="D764A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3D2FC5"/>
    <w:multiLevelType w:val="hybridMultilevel"/>
    <w:tmpl w:val="3D149E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679D5"/>
    <w:multiLevelType w:val="hybridMultilevel"/>
    <w:tmpl w:val="4D949E00"/>
    <w:lvl w:ilvl="0" w:tplc="62D03744">
      <w:start w:val="1"/>
      <w:numFmt w:val="lowerLetter"/>
      <w:lvlText w:val="%1)"/>
      <w:lvlJc w:val="left"/>
      <w:pPr>
        <w:ind w:left="1350" w:hanging="360"/>
      </w:pPr>
      <w:rPr>
        <w:rFonts w:cs="Times New Roman"/>
      </w:rPr>
    </w:lvl>
    <w:lvl w:ilvl="1" w:tplc="04050019">
      <w:start w:val="1"/>
      <w:numFmt w:val="lowerLetter"/>
      <w:lvlText w:val="%2."/>
      <w:lvlJc w:val="left"/>
      <w:pPr>
        <w:ind w:left="2070" w:hanging="360"/>
      </w:pPr>
    </w:lvl>
    <w:lvl w:ilvl="2" w:tplc="0405001B">
      <w:start w:val="1"/>
      <w:numFmt w:val="lowerRoman"/>
      <w:lvlText w:val="%3."/>
      <w:lvlJc w:val="right"/>
      <w:pPr>
        <w:ind w:left="2790" w:hanging="180"/>
      </w:pPr>
    </w:lvl>
    <w:lvl w:ilvl="3" w:tplc="0405000F">
      <w:start w:val="1"/>
      <w:numFmt w:val="decimal"/>
      <w:lvlText w:val="%4."/>
      <w:lvlJc w:val="left"/>
      <w:pPr>
        <w:ind w:left="3510" w:hanging="360"/>
      </w:pPr>
    </w:lvl>
    <w:lvl w:ilvl="4" w:tplc="04050019">
      <w:start w:val="1"/>
      <w:numFmt w:val="lowerLetter"/>
      <w:lvlText w:val="%5."/>
      <w:lvlJc w:val="left"/>
      <w:pPr>
        <w:ind w:left="4230" w:hanging="360"/>
      </w:pPr>
    </w:lvl>
    <w:lvl w:ilvl="5" w:tplc="0405001B">
      <w:start w:val="1"/>
      <w:numFmt w:val="lowerRoman"/>
      <w:lvlText w:val="%6."/>
      <w:lvlJc w:val="right"/>
      <w:pPr>
        <w:ind w:left="4950" w:hanging="180"/>
      </w:pPr>
    </w:lvl>
    <w:lvl w:ilvl="6" w:tplc="0405000F">
      <w:start w:val="1"/>
      <w:numFmt w:val="decimal"/>
      <w:lvlText w:val="%7."/>
      <w:lvlJc w:val="left"/>
      <w:pPr>
        <w:ind w:left="5670" w:hanging="360"/>
      </w:pPr>
    </w:lvl>
    <w:lvl w:ilvl="7" w:tplc="04050019">
      <w:start w:val="1"/>
      <w:numFmt w:val="lowerLetter"/>
      <w:lvlText w:val="%8."/>
      <w:lvlJc w:val="left"/>
      <w:pPr>
        <w:ind w:left="6390" w:hanging="360"/>
      </w:pPr>
    </w:lvl>
    <w:lvl w:ilvl="8" w:tplc="0405001B">
      <w:start w:val="1"/>
      <w:numFmt w:val="lowerRoman"/>
      <w:lvlText w:val="%9."/>
      <w:lvlJc w:val="right"/>
      <w:pPr>
        <w:ind w:left="7110" w:hanging="180"/>
      </w:pPr>
    </w:lvl>
  </w:abstractNum>
  <w:abstractNum w:abstractNumId="5" w15:restartNumberingAfterBreak="0">
    <w:nsid w:val="1B0D6C46"/>
    <w:multiLevelType w:val="hybridMultilevel"/>
    <w:tmpl w:val="74765750"/>
    <w:lvl w:ilvl="0" w:tplc="EA2AFC52">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D107C"/>
    <w:multiLevelType w:val="hybridMultilevel"/>
    <w:tmpl w:val="500094A6"/>
    <w:lvl w:ilvl="0" w:tplc="5B367E1C">
      <w:start w:val="1"/>
      <w:numFmt w:val="lowerLetter"/>
      <w:lvlText w:val="%1)"/>
      <w:lvlJc w:val="left"/>
      <w:pPr>
        <w:ind w:left="1494" w:hanging="360"/>
      </w:pPr>
      <w:rPr>
        <w:rFonts w:cs="Times New Roman"/>
      </w:rPr>
    </w:lvl>
    <w:lvl w:ilvl="1" w:tplc="EF3090C2">
      <w:start w:val="1"/>
      <w:numFmt w:val="bullet"/>
      <w:lvlText w:val="-"/>
      <w:lvlJc w:val="left"/>
      <w:pPr>
        <w:ind w:left="2214" w:hanging="360"/>
      </w:pPr>
      <w:rPr>
        <w:rFonts w:ascii="Arial" w:hAnsi="Arial" w:cs="Times New Roman" w:hint="default"/>
      </w:rPr>
    </w:lvl>
    <w:lvl w:ilvl="2" w:tplc="0405001B">
      <w:start w:val="1"/>
      <w:numFmt w:val="lowerRoman"/>
      <w:lvlText w:val="%3."/>
      <w:lvlJc w:val="right"/>
      <w:pPr>
        <w:ind w:left="2934" w:hanging="180"/>
      </w:pPr>
      <w:rPr>
        <w:rFonts w:cs="Times New Roman"/>
      </w:rPr>
    </w:lvl>
    <w:lvl w:ilvl="3" w:tplc="0405000F">
      <w:start w:val="1"/>
      <w:numFmt w:val="decimal"/>
      <w:lvlText w:val="%4."/>
      <w:lvlJc w:val="left"/>
      <w:pPr>
        <w:ind w:left="3654" w:hanging="360"/>
      </w:pPr>
      <w:rPr>
        <w:rFonts w:cs="Times New Roman"/>
      </w:rPr>
    </w:lvl>
    <w:lvl w:ilvl="4" w:tplc="04050019">
      <w:start w:val="1"/>
      <w:numFmt w:val="lowerLetter"/>
      <w:lvlText w:val="%5."/>
      <w:lvlJc w:val="left"/>
      <w:pPr>
        <w:ind w:left="4374" w:hanging="360"/>
      </w:pPr>
      <w:rPr>
        <w:rFonts w:cs="Times New Roman"/>
      </w:rPr>
    </w:lvl>
    <w:lvl w:ilvl="5" w:tplc="0405001B">
      <w:start w:val="1"/>
      <w:numFmt w:val="lowerRoman"/>
      <w:lvlText w:val="%6."/>
      <w:lvlJc w:val="right"/>
      <w:pPr>
        <w:ind w:left="5094" w:hanging="180"/>
      </w:pPr>
      <w:rPr>
        <w:rFonts w:cs="Times New Roman"/>
      </w:rPr>
    </w:lvl>
    <w:lvl w:ilvl="6" w:tplc="0405000F">
      <w:start w:val="1"/>
      <w:numFmt w:val="decimal"/>
      <w:lvlText w:val="%7."/>
      <w:lvlJc w:val="left"/>
      <w:pPr>
        <w:ind w:left="5814" w:hanging="360"/>
      </w:pPr>
      <w:rPr>
        <w:rFonts w:cs="Times New Roman"/>
      </w:rPr>
    </w:lvl>
    <w:lvl w:ilvl="7" w:tplc="04050019">
      <w:start w:val="1"/>
      <w:numFmt w:val="lowerLetter"/>
      <w:lvlText w:val="%8."/>
      <w:lvlJc w:val="left"/>
      <w:pPr>
        <w:ind w:left="6534" w:hanging="360"/>
      </w:pPr>
      <w:rPr>
        <w:rFonts w:cs="Times New Roman"/>
      </w:rPr>
    </w:lvl>
    <w:lvl w:ilvl="8" w:tplc="0405001B">
      <w:start w:val="1"/>
      <w:numFmt w:val="lowerRoman"/>
      <w:lvlText w:val="%9."/>
      <w:lvlJc w:val="right"/>
      <w:pPr>
        <w:ind w:left="7254" w:hanging="180"/>
      </w:pPr>
      <w:rPr>
        <w:rFonts w:cs="Times New Roman"/>
      </w:rPr>
    </w:lvl>
  </w:abstractNum>
  <w:abstractNum w:abstractNumId="7" w15:restartNumberingAfterBreak="0">
    <w:nsid w:val="1FD57890"/>
    <w:multiLevelType w:val="hybridMultilevel"/>
    <w:tmpl w:val="12744216"/>
    <w:lvl w:ilvl="0" w:tplc="4CE2CB7E">
      <w:start w:val="1"/>
      <w:numFmt w:val="lowerLetter"/>
      <w:lvlText w:val="%1)"/>
      <w:lvlJc w:val="left"/>
      <w:pPr>
        <w:tabs>
          <w:tab w:val="num" w:pos="340"/>
        </w:tabs>
        <w:ind w:left="510" w:hanging="34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2398406D"/>
    <w:multiLevelType w:val="hybridMultilevel"/>
    <w:tmpl w:val="5E8EFDB6"/>
    <w:lvl w:ilvl="0" w:tplc="C32ACB2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3A0183"/>
    <w:multiLevelType w:val="hybridMultilevel"/>
    <w:tmpl w:val="A01E4658"/>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CB7BC9"/>
    <w:multiLevelType w:val="multilevel"/>
    <w:tmpl w:val="690ED894"/>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73EE8"/>
    <w:multiLevelType w:val="multilevel"/>
    <w:tmpl w:val="F49A8324"/>
    <w:lvl w:ilvl="0">
      <w:start w:val="1"/>
      <w:numFmt w:val="decimal"/>
      <w:pStyle w:val="Heading1CZ"/>
      <w:lvlText w:val="%1."/>
      <w:lvlJc w:val="left"/>
      <w:pPr>
        <w:ind w:left="360" w:hanging="360"/>
      </w:pPr>
      <w:rPr>
        <w:rFonts w:hint="default"/>
      </w:rPr>
    </w:lvl>
    <w:lvl w:ilvl="1">
      <w:start w:val="1"/>
      <w:numFmt w:val="decimal"/>
      <w:pStyle w:val="Heading2CZ"/>
      <w:lvlText w:val="%1.%2."/>
      <w:lvlJc w:val="left"/>
      <w:pPr>
        <w:ind w:left="454" w:hanging="454"/>
      </w:pPr>
      <w:rPr>
        <w:rFonts w:hint="default"/>
        <w:b w:val="0"/>
      </w:rPr>
    </w:lvl>
    <w:lvl w:ilvl="2">
      <w:start w:val="1"/>
      <w:numFmt w:val="lowerLetter"/>
      <w:pStyle w:val="Heading3CZ"/>
      <w:lvlText w:val="%3)"/>
      <w:lvlJc w:val="left"/>
      <w:pPr>
        <w:ind w:left="833" w:hanging="266"/>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AC549A"/>
    <w:multiLevelType w:val="hybridMultilevel"/>
    <w:tmpl w:val="9F60C3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C47810"/>
    <w:multiLevelType w:val="hybridMultilevel"/>
    <w:tmpl w:val="29F62906"/>
    <w:lvl w:ilvl="0" w:tplc="FFFFFFFF">
      <w:start w:val="1"/>
      <w:numFmt w:val="upperLetter"/>
      <w:lvlText w:val="%1."/>
      <w:lvlJc w:val="left"/>
      <w:pPr>
        <w:tabs>
          <w:tab w:val="num" w:pos="567"/>
        </w:tabs>
        <w:ind w:left="567" w:hanging="567"/>
      </w:pPr>
      <w:rPr>
        <w:rFonts w:hint="default"/>
        <w:color w:val="auto"/>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FA69D6"/>
    <w:multiLevelType w:val="multilevel"/>
    <w:tmpl w:val="084A4C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627C17"/>
    <w:multiLevelType w:val="hybridMultilevel"/>
    <w:tmpl w:val="86FC17E6"/>
    <w:lvl w:ilvl="0" w:tplc="5B367E1C">
      <w:start w:val="1"/>
      <w:numFmt w:val="lowerLetter"/>
      <w:lvlText w:val="%1)"/>
      <w:lvlJc w:val="left"/>
      <w:pPr>
        <w:ind w:left="1494" w:hanging="360"/>
      </w:pPr>
      <w:rPr>
        <w:rFonts w:cs="Times New Roman"/>
      </w:rPr>
    </w:lvl>
    <w:lvl w:ilvl="1" w:tplc="04050019">
      <w:start w:val="1"/>
      <w:numFmt w:val="lowerLetter"/>
      <w:lvlText w:val="%2."/>
      <w:lvlJc w:val="left"/>
      <w:pPr>
        <w:ind w:left="2214" w:hanging="360"/>
      </w:pPr>
      <w:rPr>
        <w:rFonts w:cs="Times New Roman"/>
      </w:rPr>
    </w:lvl>
    <w:lvl w:ilvl="2" w:tplc="0405001B">
      <w:start w:val="1"/>
      <w:numFmt w:val="lowerRoman"/>
      <w:lvlText w:val="%3."/>
      <w:lvlJc w:val="right"/>
      <w:pPr>
        <w:ind w:left="2934" w:hanging="180"/>
      </w:pPr>
      <w:rPr>
        <w:rFonts w:cs="Times New Roman"/>
      </w:rPr>
    </w:lvl>
    <w:lvl w:ilvl="3" w:tplc="0405000F">
      <w:start w:val="1"/>
      <w:numFmt w:val="decimal"/>
      <w:lvlText w:val="%4."/>
      <w:lvlJc w:val="left"/>
      <w:pPr>
        <w:ind w:left="3654" w:hanging="360"/>
      </w:pPr>
      <w:rPr>
        <w:rFonts w:cs="Times New Roman"/>
      </w:rPr>
    </w:lvl>
    <w:lvl w:ilvl="4" w:tplc="04050019">
      <w:start w:val="1"/>
      <w:numFmt w:val="lowerLetter"/>
      <w:lvlText w:val="%5."/>
      <w:lvlJc w:val="left"/>
      <w:pPr>
        <w:ind w:left="4374" w:hanging="360"/>
      </w:pPr>
      <w:rPr>
        <w:rFonts w:cs="Times New Roman"/>
      </w:rPr>
    </w:lvl>
    <w:lvl w:ilvl="5" w:tplc="0405001B">
      <w:start w:val="1"/>
      <w:numFmt w:val="lowerRoman"/>
      <w:lvlText w:val="%6."/>
      <w:lvlJc w:val="right"/>
      <w:pPr>
        <w:ind w:left="5094" w:hanging="180"/>
      </w:pPr>
      <w:rPr>
        <w:rFonts w:cs="Times New Roman"/>
      </w:rPr>
    </w:lvl>
    <w:lvl w:ilvl="6" w:tplc="0405000F">
      <w:start w:val="1"/>
      <w:numFmt w:val="decimal"/>
      <w:lvlText w:val="%7."/>
      <w:lvlJc w:val="left"/>
      <w:pPr>
        <w:ind w:left="5814" w:hanging="360"/>
      </w:pPr>
      <w:rPr>
        <w:rFonts w:cs="Times New Roman"/>
      </w:rPr>
    </w:lvl>
    <w:lvl w:ilvl="7" w:tplc="04050019">
      <w:start w:val="1"/>
      <w:numFmt w:val="lowerLetter"/>
      <w:lvlText w:val="%8."/>
      <w:lvlJc w:val="left"/>
      <w:pPr>
        <w:ind w:left="6534" w:hanging="360"/>
      </w:pPr>
      <w:rPr>
        <w:rFonts w:cs="Times New Roman"/>
      </w:rPr>
    </w:lvl>
    <w:lvl w:ilvl="8" w:tplc="0405001B">
      <w:start w:val="1"/>
      <w:numFmt w:val="lowerRoman"/>
      <w:lvlText w:val="%9."/>
      <w:lvlJc w:val="right"/>
      <w:pPr>
        <w:ind w:left="7254" w:hanging="180"/>
      </w:pPr>
      <w:rPr>
        <w:rFonts w:cs="Times New Roman"/>
      </w:rPr>
    </w:lvl>
  </w:abstractNum>
  <w:abstractNum w:abstractNumId="16" w15:restartNumberingAfterBreak="0">
    <w:nsid w:val="423E0491"/>
    <w:multiLevelType w:val="hybridMultilevel"/>
    <w:tmpl w:val="52D2C7CC"/>
    <w:lvl w:ilvl="0" w:tplc="62D03744">
      <w:start w:val="1"/>
      <w:numFmt w:val="lowerLetter"/>
      <w:lvlText w:val="%1)"/>
      <w:lvlJc w:val="left"/>
      <w:pPr>
        <w:tabs>
          <w:tab w:val="num" w:pos="340"/>
        </w:tabs>
        <w:ind w:left="510" w:hanging="340"/>
      </w:pPr>
      <w:rPr>
        <w:rFonts w:cs="Times New Roman"/>
      </w:rPr>
    </w:lvl>
    <w:lvl w:ilvl="1" w:tplc="74A8F2FC">
      <w:start w:val="1"/>
      <w:numFmt w:val="bullet"/>
      <w:lvlText w:val="-"/>
      <w:lvlJc w:val="left"/>
      <w:pPr>
        <w:tabs>
          <w:tab w:val="num" w:pos="737"/>
        </w:tabs>
        <w:ind w:left="737" w:hanging="170"/>
      </w:pPr>
      <w:rPr>
        <w:rFonts w:ascii="Times" w:hAnsi="Times" w:hint="default"/>
      </w:rPr>
    </w:lvl>
    <w:lvl w:ilvl="2" w:tplc="6524871A">
      <w:start w:val="5"/>
      <w:numFmt w:val="lowerLetter"/>
      <w:lvlText w:val="%3)"/>
      <w:lvlJc w:val="left"/>
      <w:pPr>
        <w:tabs>
          <w:tab w:val="num" w:pos="340"/>
        </w:tabs>
        <w:ind w:left="567" w:hanging="397"/>
      </w:pPr>
      <w:rPr>
        <w:rFonts w:cs="Times New Roman"/>
        <w:color w:val="000000"/>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54114CC"/>
    <w:multiLevelType w:val="hybridMultilevel"/>
    <w:tmpl w:val="30D606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772499"/>
    <w:multiLevelType w:val="hybridMultilevel"/>
    <w:tmpl w:val="B254C98C"/>
    <w:lvl w:ilvl="0" w:tplc="C88C37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0677E0"/>
    <w:multiLevelType w:val="hybridMultilevel"/>
    <w:tmpl w:val="A01E4658"/>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B3C72A0"/>
    <w:multiLevelType w:val="hybridMultilevel"/>
    <w:tmpl w:val="352671C2"/>
    <w:lvl w:ilvl="0" w:tplc="F6D4ED92">
      <w:start w:val="1"/>
      <w:numFmt w:val="lowerLetter"/>
      <w:lvlText w:val="%1)"/>
      <w:lvlJc w:val="left"/>
      <w:pPr>
        <w:tabs>
          <w:tab w:val="num" w:pos="340"/>
        </w:tabs>
        <w:ind w:left="510" w:hanging="340"/>
      </w:pPr>
      <w:rPr>
        <w:rFonts w:cs="Times New Roman"/>
      </w:rPr>
    </w:lvl>
    <w:lvl w:ilvl="1" w:tplc="04050019">
      <w:start w:val="1"/>
      <w:numFmt w:val="decimal"/>
      <w:lvlText w:val="%2."/>
      <w:lvlJc w:val="left"/>
      <w:pPr>
        <w:tabs>
          <w:tab w:val="num" w:pos="1440"/>
        </w:tabs>
        <w:ind w:left="1440" w:hanging="360"/>
      </w:pPr>
      <w:rPr>
        <w:rFonts w:cs="Times New Roman"/>
      </w:rPr>
    </w:lvl>
    <w:lvl w:ilvl="2" w:tplc="B88C5DBE">
      <w:start w:val="1"/>
      <w:numFmt w:val="decimal"/>
      <w:lvlText w:val="%3."/>
      <w:lvlJc w:val="left"/>
      <w:pPr>
        <w:tabs>
          <w:tab w:val="num" w:pos="2160"/>
        </w:tabs>
        <w:ind w:left="2160" w:hanging="360"/>
      </w:pPr>
      <w:rPr>
        <w:rFonts w:cs="Times New Roman"/>
        <w:b w:val="0"/>
        <w:sz w:val="22"/>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51225021"/>
    <w:multiLevelType w:val="hybridMultilevel"/>
    <w:tmpl w:val="0A944E06"/>
    <w:lvl w:ilvl="0" w:tplc="B2AC22FC">
      <w:start w:val="1"/>
      <w:numFmt w:val="upperLetter"/>
      <w:lvlText w:val="%1."/>
      <w:lvlJc w:val="left"/>
      <w:pPr>
        <w:tabs>
          <w:tab w:val="num" w:pos="720"/>
        </w:tabs>
        <w:ind w:left="737" w:hanging="737"/>
      </w:pPr>
      <w:rPr>
        <w:rFonts w:cs="Times New Roman"/>
        <w:b/>
        <w:i w:val="0"/>
        <w:u w:val="singl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51F278D7"/>
    <w:multiLevelType w:val="multilevel"/>
    <w:tmpl w:val="B35071B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3F2116"/>
    <w:multiLevelType w:val="hybridMultilevel"/>
    <w:tmpl w:val="6D90BC6A"/>
    <w:lvl w:ilvl="0" w:tplc="FB023F84">
      <w:start w:val="1"/>
      <w:numFmt w:val="bullet"/>
      <w:lvlText w:val=""/>
      <w:lvlJc w:val="left"/>
      <w:pPr>
        <w:tabs>
          <w:tab w:val="num" w:pos="3768"/>
        </w:tabs>
        <w:ind w:left="3768" w:hanging="360"/>
      </w:pPr>
      <w:rPr>
        <w:rFonts w:ascii="Symbol" w:hAnsi="Symbol" w:hint="default"/>
      </w:rPr>
    </w:lvl>
    <w:lvl w:ilvl="1" w:tplc="04050003" w:tentative="1">
      <w:start w:val="1"/>
      <w:numFmt w:val="bullet"/>
      <w:lvlText w:val="o"/>
      <w:lvlJc w:val="left"/>
      <w:pPr>
        <w:tabs>
          <w:tab w:val="num" w:pos="4488"/>
        </w:tabs>
        <w:ind w:left="4488" w:hanging="360"/>
      </w:pPr>
      <w:rPr>
        <w:rFonts w:ascii="Courier New" w:hAnsi="Courier New" w:cs="Courier New" w:hint="default"/>
      </w:rPr>
    </w:lvl>
    <w:lvl w:ilvl="2" w:tplc="04050005" w:tentative="1">
      <w:start w:val="1"/>
      <w:numFmt w:val="bullet"/>
      <w:lvlText w:val=""/>
      <w:lvlJc w:val="left"/>
      <w:pPr>
        <w:tabs>
          <w:tab w:val="num" w:pos="5208"/>
        </w:tabs>
        <w:ind w:left="5208" w:hanging="360"/>
      </w:pPr>
      <w:rPr>
        <w:rFonts w:ascii="Wingdings" w:hAnsi="Wingdings" w:hint="default"/>
      </w:rPr>
    </w:lvl>
    <w:lvl w:ilvl="3" w:tplc="04050001" w:tentative="1">
      <w:start w:val="1"/>
      <w:numFmt w:val="bullet"/>
      <w:lvlText w:val=""/>
      <w:lvlJc w:val="left"/>
      <w:pPr>
        <w:tabs>
          <w:tab w:val="num" w:pos="5928"/>
        </w:tabs>
        <w:ind w:left="5928" w:hanging="360"/>
      </w:pPr>
      <w:rPr>
        <w:rFonts w:ascii="Symbol" w:hAnsi="Symbol" w:hint="default"/>
      </w:rPr>
    </w:lvl>
    <w:lvl w:ilvl="4" w:tplc="04050003" w:tentative="1">
      <w:start w:val="1"/>
      <w:numFmt w:val="bullet"/>
      <w:lvlText w:val="o"/>
      <w:lvlJc w:val="left"/>
      <w:pPr>
        <w:tabs>
          <w:tab w:val="num" w:pos="6648"/>
        </w:tabs>
        <w:ind w:left="6648" w:hanging="360"/>
      </w:pPr>
      <w:rPr>
        <w:rFonts w:ascii="Courier New" w:hAnsi="Courier New" w:cs="Courier New" w:hint="default"/>
      </w:rPr>
    </w:lvl>
    <w:lvl w:ilvl="5" w:tplc="04050005" w:tentative="1">
      <w:start w:val="1"/>
      <w:numFmt w:val="bullet"/>
      <w:lvlText w:val=""/>
      <w:lvlJc w:val="left"/>
      <w:pPr>
        <w:tabs>
          <w:tab w:val="num" w:pos="7368"/>
        </w:tabs>
        <w:ind w:left="7368" w:hanging="360"/>
      </w:pPr>
      <w:rPr>
        <w:rFonts w:ascii="Wingdings" w:hAnsi="Wingdings" w:hint="default"/>
      </w:rPr>
    </w:lvl>
    <w:lvl w:ilvl="6" w:tplc="04050001" w:tentative="1">
      <w:start w:val="1"/>
      <w:numFmt w:val="bullet"/>
      <w:lvlText w:val=""/>
      <w:lvlJc w:val="left"/>
      <w:pPr>
        <w:tabs>
          <w:tab w:val="num" w:pos="8088"/>
        </w:tabs>
        <w:ind w:left="8088" w:hanging="360"/>
      </w:pPr>
      <w:rPr>
        <w:rFonts w:ascii="Symbol" w:hAnsi="Symbol" w:hint="default"/>
      </w:rPr>
    </w:lvl>
    <w:lvl w:ilvl="7" w:tplc="04050003" w:tentative="1">
      <w:start w:val="1"/>
      <w:numFmt w:val="bullet"/>
      <w:lvlText w:val="o"/>
      <w:lvlJc w:val="left"/>
      <w:pPr>
        <w:tabs>
          <w:tab w:val="num" w:pos="8808"/>
        </w:tabs>
        <w:ind w:left="8808" w:hanging="360"/>
      </w:pPr>
      <w:rPr>
        <w:rFonts w:ascii="Courier New" w:hAnsi="Courier New" w:cs="Courier New" w:hint="default"/>
      </w:rPr>
    </w:lvl>
    <w:lvl w:ilvl="8" w:tplc="04050005" w:tentative="1">
      <w:start w:val="1"/>
      <w:numFmt w:val="bullet"/>
      <w:lvlText w:val=""/>
      <w:lvlJc w:val="left"/>
      <w:pPr>
        <w:tabs>
          <w:tab w:val="num" w:pos="9528"/>
        </w:tabs>
        <w:ind w:left="9528" w:hanging="360"/>
      </w:pPr>
      <w:rPr>
        <w:rFonts w:ascii="Wingdings" w:hAnsi="Wingdings" w:hint="default"/>
      </w:rPr>
    </w:lvl>
  </w:abstractNum>
  <w:abstractNum w:abstractNumId="24" w15:restartNumberingAfterBreak="0">
    <w:nsid w:val="5840459F"/>
    <w:multiLevelType w:val="hybridMultilevel"/>
    <w:tmpl w:val="29F62906"/>
    <w:lvl w:ilvl="0" w:tplc="FFFFFFFF">
      <w:start w:val="1"/>
      <w:numFmt w:val="upperLetter"/>
      <w:lvlText w:val="%1."/>
      <w:lvlJc w:val="left"/>
      <w:pPr>
        <w:tabs>
          <w:tab w:val="num" w:pos="567"/>
        </w:tabs>
        <w:ind w:left="567" w:hanging="567"/>
      </w:pPr>
      <w:rPr>
        <w:rFonts w:hint="default"/>
        <w:color w:val="auto"/>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9A6156"/>
    <w:multiLevelType w:val="hybridMultilevel"/>
    <w:tmpl w:val="4B6613FA"/>
    <w:lvl w:ilvl="0" w:tplc="B9F8F2D6">
      <w:numFmt w:val="bullet"/>
      <w:lvlText w:val="-"/>
      <w:lvlJc w:val="left"/>
      <w:pPr>
        <w:tabs>
          <w:tab w:val="num" w:pos="1080"/>
        </w:tabs>
        <w:ind w:left="1080" w:hanging="360"/>
      </w:pPr>
      <w:rPr>
        <w:rFonts w:ascii="Arial" w:hAnsi="Aria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7639F2"/>
    <w:multiLevelType w:val="hybridMultilevel"/>
    <w:tmpl w:val="72AA7A1E"/>
    <w:lvl w:ilvl="0" w:tplc="423430C0">
      <w:start w:val="1"/>
      <w:numFmt w:val="lowerLetter"/>
      <w:lvlText w:val="%1)"/>
      <w:lvlJc w:val="left"/>
      <w:pPr>
        <w:tabs>
          <w:tab w:val="num" w:pos="340"/>
        </w:tabs>
        <w:ind w:left="510" w:hanging="34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15:restartNumberingAfterBreak="0">
    <w:nsid w:val="684D1028"/>
    <w:multiLevelType w:val="hybridMultilevel"/>
    <w:tmpl w:val="E1E46ED6"/>
    <w:lvl w:ilvl="0" w:tplc="B9F8F2D6">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D17355"/>
    <w:multiLevelType w:val="hybridMultilevel"/>
    <w:tmpl w:val="29F62906"/>
    <w:lvl w:ilvl="0" w:tplc="FFFFFFFF">
      <w:start w:val="1"/>
      <w:numFmt w:val="upperLetter"/>
      <w:lvlText w:val="%1."/>
      <w:lvlJc w:val="left"/>
      <w:pPr>
        <w:tabs>
          <w:tab w:val="num" w:pos="567"/>
        </w:tabs>
        <w:ind w:left="567" w:hanging="567"/>
      </w:pPr>
      <w:rPr>
        <w:rFonts w:hint="default"/>
        <w:color w:val="auto"/>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710182"/>
    <w:multiLevelType w:val="hybridMultilevel"/>
    <w:tmpl w:val="79A054D6"/>
    <w:lvl w:ilvl="0" w:tplc="22103A16">
      <w:start w:val="1"/>
      <w:numFmt w:val="decimal"/>
      <w:lvlText w:val="20.4.%1"/>
      <w:lvlJc w:val="left"/>
      <w:pPr>
        <w:tabs>
          <w:tab w:val="num" w:pos="0"/>
        </w:tabs>
        <w:ind w:left="794" w:hanging="794"/>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B8796D"/>
    <w:multiLevelType w:val="hybridMultilevel"/>
    <w:tmpl w:val="29F62906"/>
    <w:lvl w:ilvl="0" w:tplc="04050015">
      <w:start w:val="1"/>
      <w:numFmt w:val="upperLetter"/>
      <w:lvlText w:val="%1."/>
      <w:lvlJc w:val="left"/>
      <w:pPr>
        <w:tabs>
          <w:tab w:val="num" w:pos="567"/>
        </w:tabs>
        <w:ind w:left="567" w:hanging="567"/>
      </w:pPr>
      <w:rPr>
        <w:rFonts w:hint="default"/>
        <w:color w:val="auto"/>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692164">
    <w:abstractNumId w:val="21"/>
  </w:num>
  <w:num w:numId="2" w16cid:durableId="2002078839">
    <w:abstractNumId w:val="16"/>
  </w:num>
  <w:num w:numId="3" w16cid:durableId="1569699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102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790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500690">
    <w:abstractNumId w:val="29"/>
  </w:num>
  <w:num w:numId="7" w16cid:durableId="1365641112">
    <w:abstractNumId w:val="23"/>
  </w:num>
  <w:num w:numId="8" w16cid:durableId="98842150">
    <w:abstractNumId w:val="11"/>
  </w:num>
  <w:num w:numId="9" w16cid:durableId="1606768567">
    <w:abstractNumId w:val="5"/>
  </w:num>
  <w:num w:numId="10" w16cid:durableId="439837159">
    <w:abstractNumId w:val="0"/>
  </w:num>
  <w:num w:numId="11" w16cid:durableId="1509563622">
    <w:abstractNumId w:val="12"/>
  </w:num>
  <w:num w:numId="12" w16cid:durableId="1206217180">
    <w:abstractNumId w:val="25"/>
  </w:num>
  <w:num w:numId="13" w16cid:durableId="2094470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3526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058419">
    <w:abstractNumId w:val="0"/>
  </w:num>
  <w:num w:numId="16" w16cid:durableId="372658933">
    <w:abstractNumId w:val="18"/>
  </w:num>
  <w:num w:numId="17" w16cid:durableId="2011445974">
    <w:abstractNumId w:val="16"/>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2453285">
    <w:abstractNumId w:val="9"/>
  </w:num>
  <w:num w:numId="19" w16cid:durableId="1637444002">
    <w:abstractNumId w:val="19"/>
  </w:num>
  <w:num w:numId="20" w16cid:durableId="866984542">
    <w:abstractNumId w:val="2"/>
  </w:num>
  <w:num w:numId="21" w16cid:durableId="63912916">
    <w:abstractNumId w:val="14"/>
  </w:num>
  <w:num w:numId="22" w16cid:durableId="1112282236">
    <w:abstractNumId w:val="3"/>
  </w:num>
  <w:num w:numId="23" w16cid:durableId="1479958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9655231">
    <w:abstractNumId w:val="10"/>
  </w:num>
  <w:num w:numId="25" w16cid:durableId="537546198">
    <w:abstractNumId w:val="22"/>
  </w:num>
  <w:num w:numId="26" w16cid:durableId="82142717">
    <w:abstractNumId w:val="1"/>
  </w:num>
  <w:num w:numId="27" w16cid:durableId="1922057579">
    <w:abstractNumId w:val="30"/>
  </w:num>
  <w:num w:numId="28" w16cid:durableId="1448423447">
    <w:abstractNumId w:val="28"/>
  </w:num>
  <w:num w:numId="29" w16cid:durableId="861627346">
    <w:abstractNumId w:val="17"/>
  </w:num>
  <w:num w:numId="30" w16cid:durableId="593366935">
    <w:abstractNumId w:val="24"/>
  </w:num>
  <w:num w:numId="31" w16cid:durableId="1417248543">
    <w:abstractNumId w:val="13"/>
  </w:num>
  <w:num w:numId="32" w16cid:durableId="611325808">
    <w:abstractNumId w:val="27"/>
  </w:num>
  <w:num w:numId="33" w16cid:durableId="1126972568">
    <w:abstractNumId w:val="8"/>
  </w:num>
  <w:num w:numId="34" w16cid:durableId="68821785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2A"/>
    <w:rsid w:val="000005A5"/>
    <w:rsid w:val="00000A5C"/>
    <w:rsid w:val="0000141D"/>
    <w:rsid w:val="0000169B"/>
    <w:rsid w:val="00001905"/>
    <w:rsid w:val="0000236A"/>
    <w:rsid w:val="00002532"/>
    <w:rsid w:val="00002D4D"/>
    <w:rsid w:val="00003542"/>
    <w:rsid w:val="00003C1D"/>
    <w:rsid w:val="00004445"/>
    <w:rsid w:val="0000684F"/>
    <w:rsid w:val="000068FA"/>
    <w:rsid w:val="00006C84"/>
    <w:rsid w:val="00010047"/>
    <w:rsid w:val="00010B78"/>
    <w:rsid w:val="00010E4C"/>
    <w:rsid w:val="000119D4"/>
    <w:rsid w:val="000125A2"/>
    <w:rsid w:val="00012A9B"/>
    <w:rsid w:val="00013683"/>
    <w:rsid w:val="00013920"/>
    <w:rsid w:val="00013A5E"/>
    <w:rsid w:val="0001470E"/>
    <w:rsid w:val="0001495E"/>
    <w:rsid w:val="00014B70"/>
    <w:rsid w:val="00015BEA"/>
    <w:rsid w:val="00015CDE"/>
    <w:rsid w:val="00016AAC"/>
    <w:rsid w:val="00016FCC"/>
    <w:rsid w:val="00017C68"/>
    <w:rsid w:val="000207AC"/>
    <w:rsid w:val="00020F72"/>
    <w:rsid w:val="000218F6"/>
    <w:rsid w:val="00021927"/>
    <w:rsid w:val="00021B4F"/>
    <w:rsid w:val="0002235D"/>
    <w:rsid w:val="0002248A"/>
    <w:rsid w:val="00022721"/>
    <w:rsid w:val="00022757"/>
    <w:rsid w:val="00023FDF"/>
    <w:rsid w:val="00024540"/>
    <w:rsid w:val="00024589"/>
    <w:rsid w:val="0002552A"/>
    <w:rsid w:val="000261A1"/>
    <w:rsid w:val="0002658E"/>
    <w:rsid w:val="00026944"/>
    <w:rsid w:val="00027192"/>
    <w:rsid w:val="00027577"/>
    <w:rsid w:val="00027955"/>
    <w:rsid w:val="00027F84"/>
    <w:rsid w:val="000319FC"/>
    <w:rsid w:val="00032577"/>
    <w:rsid w:val="00033266"/>
    <w:rsid w:val="000336CE"/>
    <w:rsid w:val="00034004"/>
    <w:rsid w:val="000355CD"/>
    <w:rsid w:val="000357F7"/>
    <w:rsid w:val="000359D0"/>
    <w:rsid w:val="00035B45"/>
    <w:rsid w:val="00035B5D"/>
    <w:rsid w:val="00035BC4"/>
    <w:rsid w:val="00035D5F"/>
    <w:rsid w:val="00036A59"/>
    <w:rsid w:val="0003750C"/>
    <w:rsid w:val="000416A6"/>
    <w:rsid w:val="000416CB"/>
    <w:rsid w:val="00041A5D"/>
    <w:rsid w:val="00042517"/>
    <w:rsid w:val="000428B2"/>
    <w:rsid w:val="00042E63"/>
    <w:rsid w:val="000437B4"/>
    <w:rsid w:val="000438E5"/>
    <w:rsid w:val="0004428F"/>
    <w:rsid w:val="000445A0"/>
    <w:rsid w:val="00044DC6"/>
    <w:rsid w:val="00044DD0"/>
    <w:rsid w:val="000454DB"/>
    <w:rsid w:val="00045E01"/>
    <w:rsid w:val="00046A88"/>
    <w:rsid w:val="00046F76"/>
    <w:rsid w:val="0004723E"/>
    <w:rsid w:val="00047ACE"/>
    <w:rsid w:val="00047DA0"/>
    <w:rsid w:val="00047E23"/>
    <w:rsid w:val="000509C9"/>
    <w:rsid w:val="00050CD8"/>
    <w:rsid w:val="00050E7D"/>
    <w:rsid w:val="00051867"/>
    <w:rsid w:val="00052BC1"/>
    <w:rsid w:val="00052C1E"/>
    <w:rsid w:val="0005308C"/>
    <w:rsid w:val="0005399F"/>
    <w:rsid w:val="000539D3"/>
    <w:rsid w:val="00053ADE"/>
    <w:rsid w:val="00054440"/>
    <w:rsid w:val="000546B4"/>
    <w:rsid w:val="00056A17"/>
    <w:rsid w:val="0005751B"/>
    <w:rsid w:val="00057C86"/>
    <w:rsid w:val="00060634"/>
    <w:rsid w:val="00060DF8"/>
    <w:rsid w:val="00060F40"/>
    <w:rsid w:val="00061D3B"/>
    <w:rsid w:val="00063122"/>
    <w:rsid w:val="00063610"/>
    <w:rsid w:val="00063746"/>
    <w:rsid w:val="000637AE"/>
    <w:rsid w:val="000637D5"/>
    <w:rsid w:val="000652EF"/>
    <w:rsid w:val="00065A6F"/>
    <w:rsid w:val="00066073"/>
    <w:rsid w:val="000667E7"/>
    <w:rsid w:val="0006689A"/>
    <w:rsid w:val="00066C65"/>
    <w:rsid w:val="00066C91"/>
    <w:rsid w:val="00067125"/>
    <w:rsid w:val="00067934"/>
    <w:rsid w:val="00067AF0"/>
    <w:rsid w:val="000712E7"/>
    <w:rsid w:val="00071C1F"/>
    <w:rsid w:val="00073AA4"/>
    <w:rsid w:val="000741E7"/>
    <w:rsid w:val="00074515"/>
    <w:rsid w:val="00074C8D"/>
    <w:rsid w:val="00075826"/>
    <w:rsid w:val="00076486"/>
    <w:rsid w:val="00076843"/>
    <w:rsid w:val="000774A3"/>
    <w:rsid w:val="000774AD"/>
    <w:rsid w:val="0007792A"/>
    <w:rsid w:val="0008024C"/>
    <w:rsid w:val="000803F3"/>
    <w:rsid w:val="0008054E"/>
    <w:rsid w:val="000815BF"/>
    <w:rsid w:val="00081660"/>
    <w:rsid w:val="00081E06"/>
    <w:rsid w:val="00081F90"/>
    <w:rsid w:val="00082866"/>
    <w:rsid w:val="00083AC4"/>
    <w:rsid w:val="00083B97"/>
    <w:rsid w:val="000840D5"/>
    <w:rsid w:val="00084482"/>
    <w:rsid w:val="00084544"/>
    <w:rsid w:val="00084A95"/>
    <w:rsid w:val="00085060"/>
    <w:rsid w:val="000854ED"/>
    <w:rsid w:val="000861B6"/>
    <w:rsid w:val="000867EB"/>
    <w:rsid w:val="00086C06"/>
    <w:rsid w:val="000871D2"/>
    <w:rsid w:val="000873B6"/>
    <w:rsid w:val="00087DCF"/>
    <w:rsid w:val="00087ED8"/>
    <w:rsid w:val="00087F13"/>
    <w:rsid w:val="00091BAA"/>
    <w:rsid w:val="00091DCE"/>
    <w:rsid w:val="00091E9C"/>
    <w:rsid w:val="00092CF4"/>
    <w:rsid w:val="00092E38"/>
    <w:rsid w:val="000933AB"/>
    <w:rsid w:val="00093CD3"/>
    <w:rsid w:val="00093DE0"/>
    <w:rsid w:val="0009467C"/>
    <w:rsid w:val="000947A0"/>
    <w:rsid w:val="00095483"/>
    <w:rsid w:val="00095D02"/>
    <w:rsid w:val="00096230"/>
    <w:rsid w:val="000963D7"/>
    <w:rsid w:val="00096820"/>
    <w:rsid w:val="00096CA3"/>
    <w:rsid w:val="00096CED"/>
    <w:rsid w:val="00097084"/>
    <w:rsid w:val="000A06B4"/>
    <w:rsid w:val="000A0C1F"/>
    <w:rsid w:val="000A0DB0"/>
    <w:rsid w:val="000A18A7"/>
    <w:rsid w:val="000A191E"/>
    <w:rsid w:val="000A2E6C"/>
    <w:rsid w:val="000A3042"/>
    <w:rsid w:val="000A3242"/>
    <w:rsid w:val="000A349A"/>
    <w:rsid w:val="000A378D"/>
    <w:rsid w:val="000A38CD"/>
    <w:rsid w:val="000A39AD"/>
    <w:rsid w:val="000A4356"/>
    <w:rsid w:val="000A4AFE"/>
    <w:rsid w:val="000A4F90"/>
    <w:rsid w:val="000A53FD"/>
    <w:rsid w:val="000A5784"/>
    <w:rsid w:val="000A5BF3"/>
    <w:rsid w:val="000A65F2"/>
    <w:rsid w:val="000A718F"/>
    <w:rsid w:val="000A7C89"/>
    <w:rsid w:val="000B01E8"/>
    <w:rsid w:val="000B0961"/>
    <w:rsid w:val="000B1A43"/>
    <w:rsid w:val="000B2971"/>
    <w:rsid w:val="000B2BDD"/>
    <w:rsid w:val="000B33C4"/>
    <w:rsid w:val="000B376A"/>
    <w:rsid w:val="000B4429"/>
    <w:rsid w:val="000B4DF7"/>
    <w:rsid w:val="000B6001"/>
    <w:rsid w:val="000B629F"/>
    <w:rsid w:val="000B6558"/>
    <w:rsid w:val="000B67C5"/>
    <w:rsid w:val="000B77CC"/>
    <w:rsid w:val="000C069D"/>
    <w:rsid w:val="000C0E92"/>
    <w:rsid w:val="000C1E3E"/>
    <w:rsid w:val="000C21C7"/>
    <w:rsid w:val="000C2629"/>
    <w:rsid w:val="000C3357"/>
    <w:rsid w:val="000C3BB5"/>
    <w:rsid w:val="000C3D2E"/>
    <w:rsid w:val="000C420A"/>
    <w:rsid w:val="000C5DCF"/>
    <w:rsid w:val="000C6034"/>
    <w:rsid w:val="000C6B6F"/>
    <w:rsid w:val="000C726C"/>
    <w:rsid w:val="000C79BF"/>
    <w:rsid w:val="000D051B"/>
    <w:rsid w:val="000D0D9A"/>
    <w:rsid w:val="000D1BD9"/>
    <w:rsid w:val="000D1C7E"/>
    <w:rsid w:val="000D1E31"/>
    <w:rsid w:val="000D24C7"/>
    <w:rsid w:val="000D3725"/>
    <w:rsid w:val="000D372F"/>
    <w:rsid w:val="000D44D7"/>
    <w:rsid w:val="000D560C"/>
    <w:rsid w:val="000D5EC4"/>
    <w:rsid w:val="000D62E4"/>
    <w:rsid w:val="000D66E0"/>
    <w:rsid w:val="000D6A4D"/>
    <w:rsid w:val="000D6E49"/>
    <w:rsid w:val="000D7B81"/>
    <w:rsid w:val="000D7F5E"/>
    <w:rsid w:val="000E0E60"/>
    <w:rsid w:val="000E2173"/>
    <w:rsid w:val="000E3FBF"/>
    <w:rsid w:val="000E444F"/>
    <w:rsid w:val="000E4E5B"/>
    <w:rsid w:val="000E5D42"/>
    <w:rsid w:val="000E6200"/>
    <w:rsid w:val="000E6249"/>
    <w:rsid w:val="000E6B95"/>
    <w:rsid w:val="000E6DC5"/>
    <w:rsid w:val="000E7A51"/>
    <w:rsid w:val="000F0276"/>
    <w:rsid w:val="000F0CFA"/>
    <w:rsid w:val="000F18D4"/>
    <w:rsid w:val="000F326E"/>
    <w:rsid w:val="000F3A8D"/>
    <w:rsid w:val="000F3F00"/>
    <w:rsid w:val="000F42E3"/>
    <w:rsid w:val="000F4998"/>
    <w:rsid w:val="000F59A6"/>
    <w:rsid w:val="000F6048"/>
    <w:rsid w:val="001014F4"/>
    <w:rsid w:val="0010204A"/>
    <w:rsid w:val="00102DAD"/>
    <w:rsid w:val="00102DE2"/>
    <w:rsid w:val="00103AF0"/>
    <w:rsid w:val="00103B1E"/>
    <w:rsid w:val="00103B8A"/>
    <w:rsid w:val="00104B38"/>
    <w:rsid w:val="00105029"/>
    <w:rsid w:val="001059E7"/>
    <w:rsid w:val="00105ED6"/>
    <w:rsid w:val="00107CF4"/>
    <w:rsid w:val="001106F1"/>
    <w:rsid w:val="00110E84"/>
    <w:rsid w:val="00111050"/>
    <w:rsid w:val="00111E7E"/>
    <w:rsid w:val="00111F29"/>
    <w:rsid w:val="00112110"/>
    <w:rsid w:val="00113353"/>
    <w:rsid w:val="001134B2"/>
    <w:rsid w:val="00113809"/>
    <w:rsid w:val="00114358"/>
    <w:rsid w:val="00114BF0"/>
    <w:rsid w:val="001159AB"/>
    <w:rsid w:val="001164F1"/>
    <w:rsid w:val="00117001"/>
    <w:rsid w:val="00117B5A"/>
    <w:rsid w:val="00117C1B"/>
    <w:rsid w:val="00120239"/>
    <w:rsid w:val="00120823"/>
    <w:rsid w:val="00120AEB"/>
    <w:rsid w:val="00121205"/>
    <w:rsid w:val="00121840"/>
    <w:rsid w:val="00121DBC"/>
    <w:rsid w:val="00122491"/>
    <w:rsid w:val="001229D4"/>
    <w:rsid w:val="0012339B"/>
    <w:rsid w:val="0012619B"/>
    <w:rsid w:val="00127033"/>
    <w:rsid w:val="00127406"/>
    <w:rsid w:val="00127412"/>
    <w:rsid w:val="0013083D"/>
    <w:rsid w:val="001319D5"/>
    <w:rsid w:val="001322E4"/>
    <w:rsid w:val="00132D55"/>
    <w:rsid w:val="00132FBC"/>
    <w:rsid w:val="001345FF"/>
    <w:rsid w:val="00134A69"/>
    <w:rsid w:val="00135680"/>
    <w:rsid w:val="00135B02"/>
    <w:rsid w:val="00135D86"/>
    <w:rsid w:val="0013608D"/>
    <w:rsid w:val="0013633A"/>
    <w:rsid w:val="00136B36"/>
    <w:rsid w:val="00136E30"/>
    <w:rsid w:val="001378C4"/>
    <w:rsid w:val="0013796B"/>
    <w:rsid w:val="0014048F"/>
    <w:rsid w:val="001405D5"/>
    <w:rsid w:val="00140610"/>
    <w:rsid w:val="001419AE"/>
    <w:rsid w:val="001422AB"/>
    <w:rsid w:val="00142700"/>
    <w:rsid w:val="0014277A"/>
    <w:rsid w:val="00142C27"/>
    <w:rsid w:val="00142E10"/>
    <w:rsid w:val="00143BFE"/>
    <w:rsid w:val="00143D15"/>
    <w:rsid w:val="001440EF"/>
    <w:rsid w:val="00145397"/>
    <w:rsid w:val="001457C9"/>
    <w:rsid w:val="00146B43"/>
    <w:rsid w:val="00146D6D"/>
    <w:rsid w:val="00147380"/>
    <w:rsid w:val="00147C53"/>
    <w:rsid w:val="00147DC7"/>
    <w:rsid w:val="00150CDD"/>
    <w:rsid w:val="0015128A"/>
    <w:rsid w:val="00151D04"/>
    <w:rsid w:val="0015243D"/>
    <w:rsid w:val="00153992"/>
    <w:rsid w:val="001543A3"/>
    <w:rsid w:val="001543EE"/>
    <w:rsid w:val="001551B6"/>
    <w:rsid w:val="00157400"/>
    <w:rsid w:val="001575D9"/>
    <w:rsid w:val="0015774F"/>
    <w:rsid w:val="001579A5"/>
    <w:rsid w:val="00157A43"/>
    <w:rsid w:val="00160258"/>
    <w:rsid w:val="0016025A"/>
    <w:rsid w:val="00161188"/>
    <w:rsid w:val="00161AE4"/>
    <w:rsid w:val="001623E5"/>
    <w:rsid w:val="001628E5"/>
    <w:rsid w:val="00162F99"/>
    <w:rsid w:val="001636A1"/>
    <w:rsid w:val="00163CC1"/>
    <w:rsid w:val="00163F0D"/>
    <w:rsid w:val="00164B09"/>
    <w:rsid w:val="00165767"/>
    <w:rsid w:val="0016583C"/>
    <w:rsid w:val="001660E9"/>
    <w:rsid w:val="00166178"/>
    <w:rsid w:val="001661D6"/>
    <w:rsid w:val="00166EC8"/>
    <w:rsid w:val="001674E9"/>
    <w:rsid w:val="00167A67"/>
    <w:rsid w:val="00167C29"/>
    <w:rsid w:val="001703E4"/>
    <w:rsid w:val="00170881"/>
    <w:rsid w:val="00170AB1"/>
    <w:rsid w:val="00171D86"/>
    <w:rsid w:val="00172085"/>
    <w:rsid w:val="00173D3F"/>
    <w:rsid w:val="001741D2"/>
    <w:rsid w:val="0017482C"/>
    <w:rsid w:val="0017583F"/>
    <w:rsid w:val="00175C4E"/>
    <w:rsid w:val="00176ACE"/>
    <w:rsid w:val="00177E17"/>
    <w:rsid w:val="00180038"/>
    <w:rsid w:val="001803B4"/>
    <w:rsid w:val="001807C1"/>
    <w:rsid w:val="001808EA"/>
    <w:rsid w:val="001809FE"/>
    <w:rsid w:val="00181503"/>
    <w:rsid w:val="00182071"/>
    <w:rsid w:val="001825B4"/>
    <w:rsid w:val="001825E9"/>
    <w:rsid w:val="00182867"/>
    <w:rsid w:val="001829A3"/>
    <w:rsid w:val="001833DB"/>
    <w:rsid w:val="00183F82"/>
    <w:rsid w:val="001847A5"/>
    <w:rsid w:val="00184CD6"/>
    <w:rsid w:val="00185B84"/>
    <w:rsid w:val="0018634E"/>
    <w:rsid w:val="0018672F"/>
    <w:rsid w:val="00186759"/>
    <w:rsid w:val="00186C1C"/>
    <w:rsid w:val="00186CA5"/>
    <w:rsid w:val="001873D1"/>
    <w:rsid w:val="00187DC5"/>
    <w:rsid w:val="00187E93"/>
    <w:rsid w:val="00190281"/>
    <w:rsid w:val="0019028A"/>
    <w:rsid w:val="00190E89"/>
    <w:rsid w:val="00191092"/>
    <w:rsid w:val="001913FF"/>
    <w:rsid w:val="00191678"/>
    <w:rsid w:val="001922F9"/>
    <w:rsid w:val="00193C6F"/>
    <w:rsid w:val="0019455C"/>
    <w:rsid w:val="00194942"/>
    <w:rsid w:val="00194B0A"/>
    <w:rsid w:val="001953AE"/>
    <w:rsid w:val="00195EB9"/>
    <w:rsid w:val="00195F0E"/>
    <w:rsid w:val="00195F79"/>
    <w:rsid w:val="00196FBB"/>
    <w:rsid w:val="0019773A"/>
    <w:rsid w:val="001978B9"/>
    <w:rsid w:val="001A002B"/>
    <w:rsid w:val="001A0BC7"/>
    <w:rsid w:val="001A0F7C"/>
    <w:rsid w:val="001A3403"/>
    <w:rsid w:val="001A3545"/>
    <w:rsid w:val="001A3762"/>
    <w:rsid w:val="001A504C"/>
    <w:rsid w:val="001A6096"/>
    <w:rsid w:val="001A7B31"/>
    <w:rsid w:val="001B06DA"/>
    <w:rsid w:val="001B112B"/>
    <w:rsid w:val="001B1235"/>
    <w:rsid w:val="001B140D"/>
    <w:rsid w:val="001B164A"/>
    <w:rsid w:val="001B2233"/>
    <w:rsid w:val="001B22DD"/>
    <w:rsid w:val="001B23D3"/>
    <w:rsid w:val="001B2B28"/>
    <w:rsid w:val="001B3043"/>
    <w:rsid w:val="001B376D"/>
    <w:rsid w:val="001B3A97"/>
    <w:rsid w:val="001B3E4F"/>
    <w:rsid w:val="001B44D3"/>
    <w:rsid w:val="001B47D5"/>
    <w:rsid w:val="001B5457"/>
    <w:rsid w:val="001B5CC6"/>
    <w:rsid w:val="001B625C"/>
    <w:rsid w:val="001C0134"/>
    <w:rsid w:val="001C10C4"/>
    <w:rsid w:val="001C13FF"/>
    <w:rsid w:val="001C1D89"/>
    <w:rsid w:val="001C28E5"/>
    <w:rsid w:val="001C3B04"/>
    <w:rsid w:val="001C3C33"/>
    <w:rsid w:val="001C5B1B"/>
    <w:rsid w:val="001D0447"/>
    <w:rsid w:val="001D0587"/>
    <w:rsid w:val="001D0D84"/>
    <w:rsid w:val="001D1167"/>
    <w:rsid w:val="001D19EF"/>
    <w:rsid w:val="001D1B83"/>
    <w:rsid w:val="001D2522"/>
    <w:rsid w:val="001D2A2E"/>
    <w:rsid w:val="001D2A7D"/>
    <w:rsid w:val="001D3154"/>
    <w:rsid w:val="001D3808"/>
    <w:rsid w:val="001D421C"/>
    <w:rsid w:val="001D5A47"/>
    <w:rsid w:val="001D638D"/>
    <w:rsid w:val="001D7EE5"/>
    <w:rsid w:val="001D7EF6"/>
    <w:rsid w:val="001E021A"/>
    <w:rsid w:val="001E04BF"/>
    <w:rsid w:val="001E0D24"/>
    <w:rsid w:val="001E124C"/>
    <w:rsid w:val="001E1949"/>
    <w:rsid w:val="001E1FC6"/>
    <w:rsid w:val="001E23AE"/>
    <w:rsid w:val="001E351C"/>
    <w:rsid w:val="001E3679"/>
    <w:rsid w:val="001E3730"/>
    <w:rsid w:val="001E3BD0"/>
    <w:rsid w:val="001E4312"/>
    <w:rsid w:val="001E4B4B"/>
    <w:rsid w:val="001E4C57"/>
    <w:rsid w:val="001E55A8"/>
    <w:rsid w:val="001E564E"/>
    <w:rsid w:val="001E5891"/>
    <w:rsid w:val="001E59F6"/>
    <w:rsid w:val="001E5AB8"/>
    <w:rsid w:val="001E5B56"/>
    <w:rsid w:val="001E79FC"/>
    <w:rsid w:val="001E7E57"/>
    <w:rsid w:val="001F026C"/>
    <w:rsid w:val="001F0365"/>
    <w:rsid w:val="001F0764"/>
    <w:rsid w:val="001F07EC"/>
    <w:rsid w:val="001F14D3"/>
    <w:rsid w:val="001F22AE"/>
    <w:rsid w:val="001F3761"/>
    <w:rsid w:val="001F446D"/>
    <w:rsid w:val="001F4D1E"/>
    <w:rsid w:val="001F5209"/>
    <w:rsid w:val="001F5BCA"/>
    <w:rsid w:val="001F5D37"/>
    <w:rsid w:val="001F67FA"/>
    <w:rsid w:val="001F6BFA"/>
    <w:rsid w:val="001F7497"/>
    <w:rsid w:val="001F74A0"/>
    <w:rsid w:val="001F7B01"/>
    <w:rsid w:val="001F7B49"/>
    <w:rsid w:val="001F7E20"/>
    <w:rsid w:val="00200A5A"/>
    <w:rsid w:val="00200AE1"/>
    <w:rsid w:val="00200F34"/>
    <w:rsid w:val="00201D5A"/>
    <w:rsid w:val="00202D25"/>
    <w:rsid w:val="00202D3A"/>
    <w:rsid w:val="00203BA7"/>
    <w:rsid w:val="002042E7"/>
    <w:rsid w:val="00204C17"/>
    <w:rsid w:val="00204C29"/>
    <w:rsid w:val="0020509E"/>
    <w:rsid w:val="00205BCC"/>
    <w:rsid w:val="0020644D"/>
    <w:rsid w:val="00206751"/>
    <w:rsid w:val="00206BB5"/>
    <w:rsid w:val="00206C78"/>
    <w:rsid w:val="00206FFE"/>
    <w:rsid w:val="00210378"/>
    <w:rsid w:val="002104D0"/>
    <w:rsid w:val="00211B82"/>
    <w:rsid w:val="00211BC5"/>
    <w:rsid w:val="00211BFB"/>
    <w:rsid w:val="00212DE4"/>
    <w:rsid w:val="002138A7"/>
    <w:rsid w:val="00213AC8"/>
    <w:rsid w:val="00213C17"/>
    <w:rsid w:val="0021437F"/>
    <w:rsid w:val="00215584"/>
    <w:rsid w:val="00215726"/>
    <w:rsid w:val="00216BC0"/>
    <w:rsid w:val="00217C62"/>
    <w:rsid w:val="00220018"/>
    <w:rsid w:val="002201E3"/>
    <w:rsid w:val="002207AB"/>
    <w:rsid w:val="00221D83"/>
    <w:rsid w:val="00222A2E"/>
    <w:rsid w:val="00223BF5"/>
    <w:rsid w:val="00224E6F"/>
    <w:rsid w:val="00225DC5"/>
    <w:rsid w:val="00225EAB"/>
    <w:rsid w:val="00227E50"/>
    <w:rsid w:val="0023135C"/>
    <w:rsid w:val="00231728"/>
    <w:rsid w:val="00231E68"/>
    <w:rsid w:val="0023284D"/>
    <w:rsid w:val="002330B0"/>
    <w:rsid w:val="002330D0"/>
    <w:rsid w:val="002338E9"/>
    <w:rsid w:val="00233CB1"/>
    <w:rsid w:val="0023473B"/>
    <w:rsid w:val="0023614A"/>
    <w:rsid w:val="00236393"/>
    <w:rsid w:val="00236C0B"/>
    <w:rsid w:val="00237BBC"/>
    <w:rsid w:val="00240CBF"/>
    <w:rsid w:val="00241212"/>
    <w:rsid w:val="00241CEE"/>
    <w:rsid w:val="00241DA2"/>
    <w:rsid w:val="00242052"/>
    <w:rsid w:val="0024240C"/>
    <w:rsid w:val="00242C98"/>
    <w:rsid w:val="00242D02"/>
    <w:rsid w:val="00242D0B"/>
    <w:rsid w:val="0024302A"/>
    <w:rsid w:val="0024356D"/>
    <w:rsid w:val="00244446"/>
    <w:rsid w:val="00244ADD"/>
    <w:rsid w:val="002452A0"/>
    <w:rsid w:val="00245468"/>
    <w:rsid w:val="00245896"/>
    <w:rsid w:val="00245C83"/>
    <w:rsid w:val="00245D94"/>
    <w:rsid w:val="002464FB"/>
    <w:rsid w:val="00247034"/>
    <w:rsid w:val="0024791B"/>
    <w:rsid w:val="00247A55"/>
    <w:rsid w:val="002506DB"/>
    <w:rsid w:val="00250735"/>
    <w:rsid w:val="00250A3D"/>
    <w:rsid w:val="00250AA5"/>
    <w:rsid w:val="00251395"/>
    <w:rsid w:val="0025146E"/>
    <w:rsid w:val="0025192B"/>
    <w:rsid w:val="00251E2A"/>
    <w:rsid w:val="002520C1"/>
    <w:rsid w:val="00252CF5"/>
    <w:rsid w:val="00253850"/>
    <w:rsid w:val="00253918"/>
    <w:rsid w:val="002540BE"/>
    <w:rsid w:val="002543AE"/>
    <w:rsid w:val="00254492"/>
    <w:rsid w:val="0025575E"/>
    <w:rsid w:val="002564D7"/>
    <w:rsid w:val="00257864"/>
    <w:rsid w:val="00257A25"/>
    <w:rsid w:val="00257FBC"/>
    <w:rsid w:val="0026052B"/>
    <w:rsid w:val="00260961"/>
    <w:rsid w:val="00261102"/>
    <w:rsid w:val="002612CA"/>
    <w:rsid w:val="00261E04"/>
    <w:rsid w:val="00261F8C"/>
    <w:rsid w:val="002627DC"/>
    <w:rsid w:val="00263036"/>
    <w:rsid w:val="00263138"/>
    <w:rsid w:val="0026364D"/>
    <w:rsid w:val="002649EF"/>
    <w:rsid w:val="00265017"/>
    <w:rsid w:val="00266108"/>
    <w:rsid w:val="002665CD"/>
    <w:rsid w:val="00267107"/>
    <w:rsid w:val="002677C9"/>
    <w:rsid w:val="00267A43"/>
    <w:rsid w:val="00267C5E"/>
    <w:rsid w:val="00270983"/>
    <w:rsid w:val="00270C32"/>
    <w:rsid w:val="00270D06"/>
    <w:rsid w:val="00272177"/>
    <w:rsid w:val="002729DB"/>
    <w:rsid w:val="002732A3"/>
    <w:rsid w:val="00273440"/>
    <w:rsid w:val="00273617"/>
    <w:rsid w:val="002744F4"/>
    <w:rsid w:val="00274B0D"/>
    <w:rsid w:val="00275750"/>
    <w:rsid w:val="002757B1"/>
    <w:rsid w:val="00276418"/>
    <w:rsid w:val="0027651A"/>
    <w:rsid w:val="00276612"/>
    <w:rsid w:val="00276A86"/>
    <w:rsid w:val="00276ADE"/>
    <w:rsid w:val="00276F7D"/>
    <w:rsid w:val="00277A3A"/>
    <w:rsid w:val="00280562"/>
    <w:rsid w:val="00280B9A"/>
    <w:rsid w:val="002825EE"/>
    <w:rsid w:val="00282B50"/>
    <w:rsid w:val="00283231"/>
    <w:rsid w:val="002833BD"/>
    <w:rsid w:val="00284406"/>
    <w:rsid w:val="0028479F"/>
    <w:rsid w:val="00284E10"/>
    <w:rsid w:val="002853F6"/>
    <w:rsid w:val="00287FB3"/>
    <w:rsid w:val="00291470"/>
    <w:rsid w:val="002917B9"/>
    <w:rsid w:val="00291D31"/>
    <w:rsid w:val="0029258C"/>
    <w:rsid w:val="00292854"/>
    <w:rsid w:val="002935DD"/>
    <w:rsid w:val="00295787"/>
    <w:rsid w:val="00295EEF"/>
    <w:rsid w:val="002961EC"/>
    <w:rsid w:val="002971EF"/>
    <w:rsid w:val="00297A57"/>
    <w:rsid w:val="00297BB5"/>
    <w:rsid w:val="00297DC7"/>
    <w:rsid w:val="002A04D2"/>
    <w:rsid w:val="002A18EB"/>
    <w:rsid w:val="002A1B24"/>
    <w:rsid w:val="002A1C7E"/>
    <w:rsid w:val="002A1D3F"/>
    <w:rsid w:val="002A2164"/>
    <w:rsid w:val="002A27B2"/>
    <w:rsid w:val="002A306B"/>
    <w:rsid w:val="002A52F8"/>
    <w:rsid w:val="002A53EF"/>
    <w:rsid w:val="002A63E1"/>
    <w:rsid w:val="002A64C0"/>
    <w:rsid w:val="002A6A5D"/>
    <w:rsid w:val="002A6C12"/>
    <w:rsid w:val="002A766F"/>
    <w:rsid w:val="002A7D2E"/>
    <w:rsid w:val="002B05FF"/>
    <w:rsid w:val="002B10DC"/>
    <w:rsid w:val="002B14CC"/>
    <w:rsid w:val="002B1521"/>
    <w:rsid w:val="002B1E04"/>
    <w:rsid w:val="002B2985"/>
    <w:rsid w:val="002B3603"/>
    <w:rsid w:val="002B36FA"/>
    <w:rsid w:val="002B4626"/>
    <w:rsid w:val="002B482E"/>
    <w:rsid w:val="002B4B4F"/>
    <w:rsid w:val="002B5092"/>
    <w:rsid w:val="002B5941"/>
    <w:rsid w:val="002B68D4"/>
    <w:rsid w:val="002B7530"/>
    <w:rsid w:val="002B78B7"/>
    <w:rsid w:val="002B793B"/>
    <w:rsid w:val="002C08C4"/>
    <w:rsid w:val="002C0E64"/>
    <w:rsid w:val="002C1CDF"/>
    <w:rsid w:val="002C1F7B"/>
    <w:rsid w:val="002C23D5"/>
    <w:rsid w:val="002C2AE9"/>
    <w:rsid w:val="002C3EF2"/>
    <w:rsid w:val="002C479D"/>
    <w:rsid w:val="002C5221"/>
    <w:rsid w:val="002C5B58"/>
    <w:rsid w:val="002C6EF3"/>
    <w:rsid w:val="002C763C"/>
    <w:rsid w:val="002C7830"/>
    <w:rsid w:val="002C7C85"/>
    <w:rsid w:val="002C7D57"/>
    <w:rsid w:val="002D0B87"/>
    <w:rsid w:val="002D0E8E"/>
    <w:rsid w:val="002D1D4F"/>
    <w:rsid w:val="002D2529"/>
    <w:rsid w:val="002D282D"/>
    <w:rsid w:val="002D2BD5"/>
    <w:rsid w:val="002D2F06"/>
    <w:rsid w:val="002D3333"/>
    <w:rsid w:val="002D4295"/>
    <w:rsid w:val="002D42EB"/>
    <w:rsid w:val="002D432B"/>
    <w:rsid w:val="002D4402"/>
    <w:rsid w:val="002D4B65"/>
    <w:rsid w:val="002D5107"/>
    <w:rsid w:val="002D5FE8"/>
    <w:rsid w:val="002D614B"/>
    <w:rsid w:val="002D6F1F"/>
    <w:rsid w:val="002D7557"/>
    <w:rsid w:val="002D7829"/>
    <w:rsid w:val="002D7B61"/>
    <w:rsid w:val="002E00A8"/>
    <w:rsid w:val="002E0375"/>
    <w:rsid w:val="002E07DA"/>
    <w:rsid w:val="002E0AC8"/>
    <w:rsid w:val="002E1433"/>
    <w:rsid w:val="002E1456"/>
    <w:rsid w:val="002E1717"/>
    <w:rsid w:val="002E177C"/>
    <w:rsid w:val="002E1999"/>
    <w:rsid w:val="002E213E"/>
    <w:rsid w:val="002E214F"/>
    <w:rsid w:val="002E27DD"/>
    <w:rsid w:val="002E2A5D"/>
    <w:rsid w:val="002E2CD1"/>
    <w:rsid w:val="002E3533"/>
    <w:rsid w:val="002E3CB8"/>
    <w:rsid w:val="002E4B0B"/>
    <w:rsid w:val="002F05A9"/>
    <w:rsid w:val="002F10BF"/>
    <w:rsid w:val="002F229B"/>
    <w:rsid w:val="002F27D3"/>
    <w:rsid w:val="002F2A68"/>
    <w:rsid w:val="002F2B0B"/>
    <w:rsid w:val="002F30EF"/>
    <w:rsid w:val="002F48B5"/>
    <w:rsid w:val="002F5846"/>
    <w:rsid w:val="002F5F6A"/>
    <w:rsid w:val="002F693B"/>
    <w:rsid w:val="002F757A"/>
    <w:rsid w:val="002F7753"/>
    <w:rsid w:val="00300CE7"/>
    <w:rsid w:val="00302455"/>
    <w:rsid w:val="00302DEA"/>
    <w:rsid w:val="003030CE"/>
    <w:rsid w:val="00303278"/>
    <w:rsid w:val="003033CA"/>
    <w:rsid w:val="00303E7D"/>
    <w:rsid w:val="00305998"/>
    <w:rsid w:val="00305B32"/>
    <w:rsid w:val="00305FBB"/>
    <w:rsid w:val="0030630F"/>
    <w:rsid w:val="003066C7"/>
    <w:rsid w:val="00306EEF"/>
    <w:rsid w:val="0030700C"/>
    <w:rsid w:val="00310216"/>
    <w:rsid w:val="003106E9"/>
    <w:rsid w:val="00311810"/>
    <w:rsid w:val="00311EAF"/>
    <w:rsid w:val="003121C0"/>
    <w:rsid w:val="003123A4"/>
    <w:rsid w:val="003124F6"/>
    <w:rsid w:val="00312A83"/>
    <w:rsid w:val="00312C22"/>
    <w:rsid w:val="00312D19"/>
    <w:rsid w:val="00313B4F"/>
    <w:rsid w:val="00313CA5"/>
    <w:rsid w:val="00313CAE"/>
    <w:rsid w:val="003140CD"/>
    <w:rsid w:val="00314159"/>
    <w:rsid w:val="00314231"/>
    <w:rsid w:val="00314245"/>
    <w:rsid w:val="0031454C"/>
    <w:rsid w:val="0031506C"/>
    <w:rsid w:val="0031525D"/>
    <w:rsid w:val="00316AA6"/>
    <w:rsid w:val="003171ED"/>
    <w:rsid w:val="003176EF"/>
    <w:rsid w:val="00317714"/>
    <w:rsid w:val="00317755"/>
    <w:rsid w:val="00320093"/>
    <w:rsid w:val="00321204"/>
    <w:rsid w:val="00321C1B"/>
    <w:rsid w:val="003226DD"/>
    <w:rsid w:val="00323075"/>
    <w:rsid w:val="00324920"/>
    <w:rsid w:val="00324BD8"/>
    <w:rsid w:val="00325270"/>
    <w:rsid w:val="003255C0"/>
    <w:rsid w:val="003257AC"/>
    <w:rsid w:val="0032691B"/>
    <w:rsid w:val="003276B9"/>
    <w:rsid w:val="003304E1"/>
    <w:rsid w:val="00330C68"/>
    <w:rsid w:val="003310D9"/>
    <w:rsid w:val="0033201F"/>
    <w:rsid w:val="00332C0A"/>
    <w:rsid w:val="00333066"/>
    <w:rsid w:val="00333B55"/>
    <w:rsid w:val="00334B3C"/>
    <w:rsid w:val="003359B3"/>
    <w:rsid w:val="00335FF1"/>
    <w:rsid w:val="00336648"/>
    <w:rsid w:val="00337234"/>
    <w:rsid w:val="00337F0F"/>
    <w:rsid w:val="003402D1"/>
    <w:rsid w:val="003410F0"/>
    <w:rsid w:val="00341244"/>
    <w:rsid w:val="0034196A"/>
    <w:rsid w:val="00341D9D"/>
    <w:rsid w:val="00342B13"/>
    <w:rsid w:val="00344FF2"/>
    <w:rsid w:val="003450A0"/>
    <w:rsid w:val="00345F9B"/>
    <w:rsid w:val="00345FCB"/>
    <w:rsid w:val="003463F0"/>
    <w:rsid w:val="00347A1B"/>
    <w:rsid w:val="00350938"/>
    <w:rsid w:val="0035150D"/>
    <w:rsid w:val="00351CE7"/>
    <w:rsid w:val="0035285C"/>
    <w:rsid w:val="003528D4"/>
    <w:rsid w:val="0035348F"/>
    <w:rsid w:val="00353BDB"/>
    <w:rsid w:val="00353DF2"/>
    <w:rsid w:val="00354565"/>
    <w:rsid w:val="003548BB"/>
    <w:rsid w:val="00355547"/>
    <w:rsid w:val="00355622"/>
    <w:rsid w:val="00357A62"/>
    <w:rsid w:val="00357B9F"/>
    <w:rsid w:val="00357C71"/>
    <w:rsid w:val="003608AE"/>
    <w:rsid w:val="00360CC2"/>
    <w:rsid w:val="003616F5"/>
    <w:rsid w:val="00361755"/>
    <w:rsid w:val="003617DE"/>
    <w:rsid w:val="00362457"/>
    <w:rsid w:val="00362ED4"/>
    <w:rsid w:val="00365172"/>
    <w:rsid w:val="0036517A"/>
    <w:rsid w:val="0036569D"/>
    <w:rsid w:val="003657A0"/>
    <w:rsid w:val="00366081"/>
    <w:rsid w:val="003661B8"/>
    <w:rsid w:val="003666B2"/>
    <w:rsid w:val="003667D8"/>
    <w:rsid w:val="0036687C"/>
    <w:rsid w:val="00366F3E"/>
    <w:rsid w:val="0037039A"/>
    <w:rsid w:val="00370FEB"/>
    <w:rsid w:val="00371BC0"/>
    <w:rsid w:val="0037240E"/>
    <w:rsid w:val="0037260B"/>
    <w:rsid w:val="00372B76"/>
    <w:rsid w:val="00372C2A"/>
    <w:rsid w:val="0037384F"/>
    <w:rsid w:val="0037434B"/>
    <w:rsid w:val="00375B32"/>
    <w:rsid w:val="00375B95"/>
    <w:rsid w:val="00375BE6"/>
    <w:rsid w:val="003769C1"/>
    <w:rsid w:val="003778EE"/>
    <w:rsid w:val="0038010F"/>
    <w:rsid w:val="00380AA7"/>
    <w:rsid w:val="00380F26"/>
    <w:rsid w:val="00381C51"/>
    <w:rsid w:val="00381CD8"/>
    <w:rsid w:val="00381DB3"/>
    <w:rsid w:val="00382569"/>
    <w:rsid w:val="003826C4"/>
    <w:rsid w:val="00383DD2"/>
    <w:rsid w:val="003842D2"/>
    <w:rsid w:val="003842DD"/>
    <w:rsid w:val="003842FC"/>
    <w:rsid w:val="00384A5E"/>
    <w:rsid w:val="00384B81"/>
    <w:rsid w:val="00385537"/>
    <w:rsid w:val="00385706"/>
    <w:rsid w:val="003858B3"/>
    <w:rsid w:val="00386427"/>
    <w:rsid w:val="00386B30"/>
    <w:rsid w:val="00387248"/>
    <w:rsid w:val="003906B5"/>
    <w:rsid w:val="00390976"/>
    <w:rsid w:val="00390F9B"/>
    <w:rsid w:val="00391042"/>
    <w:rsid w:val="00391950"/>
    <w:rsid w:val="003932C8"/>
    <w:rsid w:val="00393433"/>
    <w:rsid w:val="003938F3"/>
    <w:rsid w:val="00393E12"/>
    <w:rsid w:val="003943C1"/>
    <w:rsid w:val="00394828"/>
    <w:rsid w:val="00394A5F"/>
    <w:rsid w:val="00394BD3"/>
    <w:rsid w:val="00395076"/>
    <w:rsid w:val="00395B66"/>
    <w:rsid w:val="003965BE"/>
    <w:rsid w:val="003968D0"/>
    <w:rsid w:val="00396B11"/>
    <w:rsid w:val="00397E4C"/>
    <w:rsid w:val="003A0479"/>
    <w:rsid w:val="003A07A9"/>
    <w:rsid w:val="003A0E0B"/>
    <w:rsid w:val="003A1A18"/>
    <w:rsid w:val="003A1D1D"/>
    <w:rsid w:val="003A1F1A"/>
    <w:rsid w:val="003A213C"/>
    <w:rsid w:val="003A25D7"/>
    <w:rsid w:val="003A29CF"/>
    <w:rsid w:val="003A4902"/>
    <w:rsid w:val="003A4A4C"/>
    <w:rsid w:val="003A4BB4"/>
    <w:rsid w:val="003A5157"/>
    <w:rsid w:val="003A54B5"/>
    <w:rsid w:val="003A6134"/>
    <w:rsid w:val="003A6144"/>
    <w:rsid w:val="003A6609"/>
    <w:rsid w:val="003A6D0F"/>
    <w:rsid w:val="003A763B"/>
    <w:rsid w:val="003A7912"/>
    <w:rsid w:val="003B0003"/>
    <w:rsid w:val="003B0E4D"/>
    <w:rsid w:val="003B1244"/>
    <w:rsid w:val="003B127A"/>
    <w:rsid w:val="003B1F1C"/>
    <w:rsid w:val="003B27A7"/>
    <w:rsid w:val="003B2E40"/>
    <w:rsid w:val="003B35D5"/>
    <w:rsid w:val="003B47C7"/>
    <w:rsid w:val="003B67B0"/>
    <w:rsid w:val="003B6C4C"/>
    <w:rsid w:val="003B6F81"/>
    <w:rsid w:val="003B78F1"/>
    <w:rsid w:val="003B7D9C"/>
    <w:rsid w:val="003C256D"/>
    <w:rsid w:val="003C28D2"/>
    <w:rsid w:val="003C28D6"/>
    <w:rsid w:val="003C31F3"/>
    <w:rsid w:val="003C327A"/>
    <w:rsid w:val="003C387E"/>
    <w:rsid w:val="003C3D01"/>
    <w:rsid w:val="003C3D7D"/>
    <w:rsid w:val="003C4F7C"/>
    <w:rsid w:val="003C578F"/>
    <w:rsid w:val="003C5DB3"/>
    <w:rsid w:val="003C60C5"/>
    <w:rsid w:val="003C613C"/>
    <w:rsid w:val="003C6894"/>
    <w:rsid w:val="003C7DB5"/>
    <w:rsid w:val="003C7FDC"/>
    <w:rsid w:val="003D00C6"/>
    <w:rsid w:val="003D018D"/>
    <w:rsid w:val="003D06EA"/>
    <w:rsid w:val="003D09B0"/>
    <w:rsid w:val="003D1892"/>
    <w:rsid w:val="003D1ACE"/>
    <w:rsid w:val="003D1DFE"/>
    <w:rsid w:val="003D2670"/>
    <w:rsid w:val="003D279B"/>
    <w:rsid w:val="003D3593"/>
    <w:rsid w:val="003D462C"/>
    <w:rsid w:val="003D51EC"/>
    <w:rsid w:val="003D53A9"/>
    <w:rsid w:val="003D5487"/>
    <w:rsid w:val="003D5FEE"/>
    <w:rsid w:val="003D60BE"/>
    <w:rsid w:val="003D6BF1"/>
    <w:rsid w:val="003D6F2C"/>
    <w:rsid w:val="003E0E0C"/>
    <w:rsid w:val="003E219C"/>
    <w:rsid w:val="003E2321"/>
    <w:rsid w:val="003E258F"/>
    <w:rsid w:val="003E2671"/>
    <w:rsid w:val="003E2E2A"/>
    <w:rsid w:val="003E2F1E"/>
    <w:rsid w:val="003E3411"/>
    <w:rsid w:val="003E3920"/>
    <w:rsid w:val="003E45D8"/>
    <w:rsid w:val="003E6A02"/>
    <w:rsid w:val="003E6A6A"/>
    <w:rsid w:val="003E72F8"/>
    <w:rsid w:val="003E74BC"/>
    <w:rsid w:val="003E7A46"/>
    <w:rsid w:val="003F04CE"/>
    <w:rsid w:val="003F097A"/>
    <w:rsid w:val="003F0D07"/>
    <w:rsid w:val="003F19A0"/>
    <w:rsid w:val="003F1BE9"/>
    <w:rsid w:val="003F30D3"/>
    <w:rsid w:val="003F390A"/>
    <w:rsid w:val="003F3D2A"/>
    <w:rsid w:val="003F3FD8"/>
    <w:rsid w:val="003F42D5"/>
    <w:rsid w:val="003F466C"/>
    <w:rsid w:val="003F5B4D"/>
    <w:rsid w:val="003F7B65"/>
    <w:rsid w:val="004007AA"/>
    <w:rsid w:val="00401195"/>
    <w:rsid w:val="0040301A"/>
    <w:rsid w:val="00403609"/>
    <w:rsid w:val="0040417E"/>
    <w:rsid w:val="0040485A"/>
    <w:rsid w:val="00405320"/>
    <w:rsid w:val="00405EB3"/>
    <w:rsid w:val="00406C73"/>
    <w:rsid w:val="0040770D"/>
    <w:rsid w:val="00407BDC"/>
    <w:rsid w:val="0041033B"/>
    <w:rsid w:val="00410581"/>
    <w:rsid w:val="00410A26"/>
    <w:rsid w:val="004112FD"/>
    <w:rsid w:val="00411502"/>
    <w:rsid w:val="004119F3"/>
    <w:rsid w:val="00411B5B"/>
    <w:rsid w:val="00411E68"/>
    <w:rsid w:val="0041236E"/>
    <w:rsid w:val="00413ED4"/>
    <w:rsid w:val="00413F44"/>
    <w:rsid w:val="00414031"/>
    <w:rsid w:val="00414068"/>
    <w:rsid w:val="004166DD"/>
    <w:rsid w:val="00416854"/>
    <w:rsid w:val="00416C83"/>
    <w:rsid w:val="00416DAD"/>
    <w:rsid w:val="0041799E"/>
    <w:rsid w:val="00417D7A"/>
    <w:rsid w:val="00420299"/>
    <w:rsid w:val="00420364"/>
    <w:rsid w:val="00420B20"/>
    <w:rsid w:val="00420F5F"/>
    <w:rsid w:val="004210A9"/>
    <w:rsid w:val="00421AD5"/>
    <w:rsid w:val="004236A0"/>
    <w:rsid w:val="00424A7C"/>
    <w:rsid w:val="00425043"/>
    <w:rsid w:val="0042581A"/>
    <w:rsid w:val="00425F50"/>
    <w:rsid w:val="00426A9A"/>
    <w:rsid w:val="00427C5D"/>
    <w:rsid w:val="004303D6"/>
    <w:rsid w:val="0043298E"/>
    <w:rsid w:val="00432F97"/>
    <w:rsid w:val="00433095"/>
    <w:rsid w:val="00433353"/>
    <w:rsid w:val="0043367A"/>
    <w:rsid w:val="00434134"/>
    <w:rsid w:val="00434A5E"/>
    <w:rsid w:val="00434E6B"/>
    <w:rsid w:val="00435FDF"/>
    <w:rsid w:val="00436408"/>
    <w:rsid w:val="00436870"/>
    <w:rsid w:val="00437B91"/>
    <w:rsid w:val="00437CDB"/>
    <w:rsid w:val="00440096"/>
    <w:rsid w:val="00441536"/>
    <w:rsid w:val="00441B2B"/>
    <w:rsid w:val="004423A6"/>
    <w:rsid w:val="00442764"/>
    <w:rsid w:val="00442C28"/>
    <w:rsid w:val="00443673"/>
    <w:rsid w:val="00443C94"/>
    <w:rsid w:val="00443EA3"/>
    <w:rsid w:val="004443EE"/>
    <w:rsid w:val="00445844"/>
    <w:rsid w:val="00445B54"/>
    <w:rsid w:val="00445D6B"/>
    <w:rsid w:val="00447538"/>
    <w:rsid w:val="00447589"/>
    <w:rsid w:val="004479BE"/>
    <w:rsid w:val="00447EBB"/>
    <w:rsid w:val="0045059E"/>
    <w:rsid w:val="00450E7A"/>
    <w:rsid w:val="004512A5"/>
    <w:rsid w:val="004516BF"/>
    <w:rsid w:val="00451862"/>
    <w:rsid w:val="00452293"/>
    <w:rsid w:val="004527BF"/>
    <w:rsid w:val="00453390"/>
    <w:rsid w:val="00453941"/>
    <w:rsid w:val="00453F58"/>
    <w:rsid w:val="0045472C"/>
    <w:rsid w:val="00454E5C"/>
    <w:rsid w:val="0045608C"/>
    <w:rsid w:val="00456A50"/>
    <w:rsid w:val="00456B86"/>
    <w:rsid w:val="00457B0C"/>
    <w:rsid w:val="004617B9"/>
    <w:rsid w:val="004620A3"/>
    <w:rsid w:val="0046279B"/>
    <w:rsid w:val="00463347"/>
    <w:rsid w:val="00463DC7"/>
    <w:rsid w:val="004650B6"/>
    <w:rsid w:val="004650C2"/>
    <w:rsid w:val="004661B7"/>
    <w:rsid w:val="00466CCE"/>
    <w:rsid w:val="00466F08"/>
    <w:rsid w:val="004673C9"/>
    <w:rsid w:val="004701C7"/>
    <w:rsid w:val="0047072E"/>
    <w:rsid w:val="00470DDB"/>
    <w:rsid w:val="00471B29"/>
    <w:rsid w:val="00471BE6"/>
    <w:rsid w:val="00471CF4"/>
    <w:rsid w:val="00471FF1"/>
    <w:rsid w:val="0047248A"/>
    <w:rsid w:val="004726CF"/>
    <w:rsid w:val="0047447C"/>
    <w:rsid w:val="0047456B"/>
    <w:rsid w:val="00474EC3"/>
    <w:rsid w:val="00475024"/>
    <w:rsid w:val="004756B5"/>
    <w:rsid w:val="0047570C"/>
    <w:rsid w:val="00475B7A"/>
    <w:rsid w:val="00475BF6"/>
    <w:rsid w:val="00475FE5"/>
    <w:rsid w:val="00476DBA"/>
    <w:rsid w:val="0047779A"/>
    <w:rsid w:val="00477E7E"/>
    <w:rsid w:val="004801F4"/>
    <w:rsid w:val="004807A1"/>
    <w:rsid w:val="004807B7"/>
    <w:rsid w:val="004814F7"/>
    <w:rsid w:val="00481FAC"/>
    <w:rsid w:val="004835BE"/>
    <w:rsid w:val="00483F3D"/>
    <w:rsid w:val="00484379"/>
    <w:rsid w:val="004846DE"/>
    <w:rsid w:val="004852C2"/>
    <w:rsid w:val="00485DF2"/>
    <w:rsid w:val="004865F6"/>
    <w:rsid w:val="00486755"/>
    <w:rsid w:val="0048679B"/>
    <w:rsid w:val="004867EA"/>
    <w:rsid w:val="0048787B"/>
    <w:rsid w:val="00490C90"/>
    <w:rsid w:val="00491663"/>
    <w:rsid w:val="00492FF8"/>
    <w:rsid w:val="0049306E"/>
    <w:rsid w:val="00493643"/>
    <w:rsid w:val="004937CC"/>
    <w:rsid w:val="00494C83"/>
    <w:rsid w:val="00494D1F"/>
    <w:rsid w:val="00495756"/>
    <w:rsid w:val="004958EA"/>
    <w:rsid w:val="00495BE2"/>
    <w:rsid w:val="00495D91"/>
    <w:rsid w:val="004960A9"/>
    <w:rsid w:val="004960EC"/>
    <w:rsid w:val="00496BCE"/>
    <w:rsid w:val="00496E86"/>
    <w:rsid w:val="004A10D9"/>
    <w:rsid w:val="004A1B3E"/>
    <w:rsid w:val="004A207A"/>
    <w:rsid w:val="004A2F97"/>
    <w:rsid w:val="004A3FFC"/>
    <w:rsid w:val="004A4112"/>
    <w:rsid w:val="004A433E"/>
    <w:rsid w:val="004A5B5C"/>
    <w:rsid w:val="004A5F6D"/>
    <w:rsid w:val="004A682E"/>
    <w:rsid w:val="004A7A5F"/>
    <w:rsid w:val="004B140C"/>
    <w:rsid w:val="004B1B41"/>
    <w:rsid w:val="004B2FFE"/>
    <w:rsid w:val="004B3647"/>
    <w:rsid w:val="004B389E"/>
    <w:rsid w:val="004B3CC3"/>
    <w:rsid w:val="004B407F"/>
    <w:rsid w:val="004B40C1"/>
    <w:rsid w:val="004B4C50"/>
    <w:rsid w:val="004B4DA9"/>
    <w:rsid w:val="004B5549"/>
    <w:rsid w:val="004B6CA7"/>
    <w:rsid w:val="004B7A82"/>
    <w:rsid w:val="004C0072"/>
    <w:rsid w:val="004C14A9"/>
    <w:rsid w:val="004C15E3"/>
    <w:rsid w:val="004C255C"/>
    <w:rsid w:val="004C2752"/>
    <w:rsid w:val="004C2F65"/>
    <w:rsid w:val="004C39BC"/>
    <w:rsid w:val="004C4402"/>
    <w:rsid w:val="004C49C4"/>
    <w:rsid w:val="004C548C"/>
    <w:rsid w:val="004C688D"/>
    <w:rsid w:val="004C6960"/>
    <w:rsid w:val="004C6A4A"/>
    <w:rsid w:val="004C783C"/>
    <w:rsid w:val="004D0FB0"/>
    <w:rsid w:val="004D2654"/>
    <w:rsid w:val="004D29F4"/>
    <w:rsid w:val="004D2DE3"/>
    <w:rsid w:val="004D300F"/>
    <w:rsid w:val="004D337C"/>
    <w:rsid w:val="004D36CC"/>
    <w:rsid w:val="004D4BF2"/>
    <w:rsid w:val="004D4EF4"/>
    <w:rsid w:val="004D64B5"/>
    <w:rsid w:val="004D77EE"/>
    <w:rsid w:val="004D7C38"/>
    <w:rsid w:val="004D7EB6"/>
    <w:rsid w:val="004E00C3"/>
    <w:rsid w:val="004E1CD4"/>
    <w:rsid w:val="004E3528"/>
    <w:rsid w:val="004E3554"/>
    <w:rsid w:val="004E45E8"/>
    <w:rsid w:val="004E4A17"/>
    <w:rsid w:val="004E5C1A"/>
    <w:rsid w:val="004E5E3B"/>
    <w:rsid w:val="004E5E7A"/>
    <w:rsid w:val="004E6022"/>
    <w:rsid w:val="004E7B3F"/>
    <w:rsid w:val="004F121F"/>
    <w:rsid w:val="004F1AAC"/>
    <w:rsid w:val="004F1C55"/>
    <w:rsid w:val="004F2371"/>
    <w:rsid w:val="004F37F4"/>
    <w:rsid w:val="004F5A77"/>
    <w:rsid w:val="004F6B63"/>
    <w:rsid w:val="004F70DF"/>
    <w:rsid w:val="004F73DD"/>
    <w:rsid w:val="004F7434"/>
    <w:rsid w:val="00500A39"/>
    <w:rsid w:val="00500B3C"/>
    <w:rsid w:val="00501018"/>
    <w:rsid w:val="0050163B"/>
    <w:rsid w:val="00501F05"/>
    <w:rsid w:val="005022AB"/>
    <w:rsid w:val="005024B8"/>
    <w:rsid w:val="005025F1"/>
    <w:rsid w:val="0050351B"/>
    <w:rsid w:val="005038D9"/>
    <w:rsid w:val="00504758"/>
    <w:rsid w:val="0050701A"/>
    <w:rsid w:val="00511ACF"/>
    <w:rsid w:val="00511AED"/>
    <w:rsid w:val="00511B3C"/>
    <w:rsid w:val="005123B8"/>
    <w:rsid w:val="0051312B"/>
    <w:rsid w:val="0051363D"/>
    <w:rsid w:val="005154FC"/>
    <w:rsid w:val="00515790"/>
    <w:rsid w:val="0051586B"/>
    <w:rsid w:val="00515EA3"/>
    <w:rsid w:val="00516602"/>
    <w:rsid w:val="0051693A"/>
    <w:rsid w:val="005174A5"/>
    <w:rsid w:val="00517FA4"/>
    <w:rsid w:val="00520241"/>
    <w:rsid w:val="0052065C"/>
    <w:rsid w:val="00521248"/>
    <w:rsid w:val="005217D3"/>
    <w:rsid w:val="0052190F"/>
    <w:rsid w:val="005220C6"/>
    <w:rsid w:val="00522182"/>
    <w:rsid w:val="005241A9"/>
    <w:rsid w:val="00525297"/>
    <w:rsid w:val="00525390"/>
    <w:rsid w:val="00525D27"/>
    <w:rsid w:val="00527417"/>
    <w:rsid w:val="00527C8F"/>
    <w:rsid w:val="00527F7B"/>
    <w:rsid w:val="00527FD4"/>
    <w:rsid w:val="00530401"/>
    <w:rsid w:val="005319EA"/>
    <w:rsid w:val="00531B6E"/>
    <w:rsid w:val="00532777"/>
    <w:rsid w:val="005327AD"/>
    <w:rsid w:val="00532D1C"/>
    <w:rsid w:val="00532DE2"/>
    <w:rsid w:val="00532DF2"/>
    <w:rsid w:val="00533498"/>
    <w:rsid w:val="00533812"/>
    <w:rsid w:val="00533A95"/>
    <w:rsid w:val="005341CB"/>
    <w:rsid w:val="0053435B"/>
    <w:rsid w:val="00534516"/>
    <w:rsid w:val="0053474C"/>
    <w:rsid w:val="00534890"/>
    <w:rsid w:val="00534C59"/>
    <w:rsid w:val="00534CF0"/>
    <w:rsid w:val="005350FD"/>
    <w:rsid w:val="00535476"/>
    <w:rsid w:val="00535A4D"/>
    <w:rsid w:val="00536372"/>
    <w:rsid w:val="00536A56"/>
    <w:rsid w:val="00537EE4"/>
    <w:rsid w:val="00540DDE"/>
    <w:rsid w:val="0054228D"/>
    <w:rsid w:val="00542B71"/>
    <w:rsid w:val="005430CB"/>
    <w:rsid w:val="005430D7"/>
    <w:rsid w:val="00543F64"/>
    <w:rsid w:val="00544389"/>
    <w:rsid w:val="00545203"/>
    <w:rsid w:val="00545CA7"/>
    <w:rsid w:val="005463A0"/>
    <w:rsid w:val="00546B11"/>
    <w:rsid w:val="00547365"/>
    <w:rsid w:val="00547549"/>
    <w:rsid w:val="005503DF"/>
    <w:rsid w:val="00550E3F"/>
    <w:rsid w:val="00551AAF"/>
    <w:rsid w:val="00553ED8"/>
    <w:rsid w:val="00555092"/>
    <w:rsid w:val="00555882"/>
    <w:rsid w:val="005572B9"/>
    <w:rsid w:val="00557312"/>
    <w:rsid w:val="0055758A"/>
    <w:rsid w:val="00557A6E"/>
    <w:rsid w:val="00557F63"/>
    <w:rsid w:val="00560226"/>
    <w:rsid w:val="00561267"/>
    <w:rsid w:val="0056144F"/>
    <w:rsid w:val="00563683"/>
    <w:rsid w:val="00563777"/>
    <w:rsid w:val="00563D5E"/>
    <w:rsid w:val="00564666"/>
    <w:rsid w:val="0056475A"/>
    <w:rsid w:val="00564950"/>
    <w:rsid w:val="00564BD3"/>
    <w:rsid w:val="0056521F"/>
    <w:rsid w:val="0056635B"/>
    <w:rsid w:val="00567C78"/>
    <w:rsid w:val="005703C6"/>
    <w:rsid w:val="00570420"/>
    <w:rsid w:val="00570544"/>
    <w:rsid w:val="0057107E"/>
    <w:rsid w:val="00571DBA"/>
    <w:rsid w:val="00572865"/>
    <w:rsid w:val="00573660"/>
    <w:rsid w:val="0057450B"/>
    <w:rsid w:val="00574935"/>
    <w:rsid w:val="0057497E"/>
    <w:rsid w:val="00575777"/>
    <w:rsid w:val="00580839"/>
    <w:rsid w:val="00580DE5"/>
    <w:rsid w:val="00580E49"/>
    <w:rsid w:val="0058110E"/>
    <w:rsid w:val="00581189"/>
    <w:rsid w:val="00581920"/>
    <w:rsid w:val="00581EEC"/>
    <w:rsid w:val="0058202E"/>
    <w:rsid w:val="005830D0"/>
    <w:rsid w:val="005830F2"/>
    <w:rsid w:val="00583147"/>
    <w:rsid w:val="00583A5B"/>
    <w:rsid w:val="00583D8B"/>
    <w:rsid w:val="00583FC0"/>
    <w:rsid w:val="00584130"/>
    <w:rsid w:val="00584676"/>
    <w:rsid w:val="00584DFE"/>
    <w:rsid w:val="005852F8"/>
    <w:rsid w:val="005853DB"/>
    <w:rsid w:val="00585A11"/>
    <w:rsid w:val="00585DD1"/>
    <w:rsid w:val="00586822"/>
    <w:rsid w:val="005877D3"/>
    <w:rsid w:val="00587E08"/>
    <w:rsid w:val="00587EE7"/>
    <w:rsid w:val="00587F8A"/>
    <w:rsid w:val="0059115E"/>
    <w:rsid w:val="0059243A"/>
    <w:rsid w:val="00592506"/>
    <w:rsid w:val="00592B8E"/>
    <w:rsid w:val="005939EC"/>
    <w:rsid w:val="005941E0"/>
    <w:rsid w:val="005942BF"/>
    <w:rsid w:val="00594E8C"/>
    <w:rsid w:val="00594FBF"/>
    <w:rsid w:val="0059503D"/>
    <w:rsid w:val="00595492"/>
    <w:rsid w:val="00595748"/>
    <w:rsid w:val="00595C78"/>
    <w:rsid w:val="005961F1"/>
    <w:rsid w:val="00596A69"/>
    <w:rsid w:val="00596E04"/>
    <w:rsid w:val="00596F12"/>
    <w:rsid w:val="005971FF"/>
    <w:rsid w:val="00597648"/>
    <w:rsid w:val="00597708"/>
    <w:rsid w:val="00597C0A"/>
    <w:rsid w:val="00597C79"/>
    <w:rsid w:val="005A046A"/>
    <w:rsid w:val="005A04C7"/>
    <w:rsid w:val="005A0A81"/>
    <w:rsid w:val="005A0EB7"/>
    <w:rsid w:val="005A19F6"/>
    <w:rsid w:val="005A1A55"/>
    <w:rsid w:val="005A20B1"/>
    <w:rsid w:val="005A2779"/>
    <w:rsid w:val="005A29FD"/>
    <w:rsid w:val="005A2C42"/>
    <w:rsid w:val="005A36E8"/>
    <w:rsid w:val="005A42D8"/>
    <w:rsid w:val="005A568F"/>
    <w:rsid w:val="005A711F"/>
    <w:rsid w:val="005A74BA"/>
    <w:rsid w:val="005B040C"/>
    <w:rsid w:val="005B07BB"/>
    <w:rsid w:val="005B0969"/>
    <w:rsid w:val="005B1ACE"/>
    <w:rsid w:val="005B1DE1"/>
    <w:rsid w:val="005B2706"/>
    <w:rsid w:val="005B27A0"/>
    <w:rsid w:val="005B2980"/>
    <w:rsid w:val="005B2DC3"/>
    <w:rsid w:val="005B32ED"/>
    <w:rsid w:val="005B370D"/>
    <w:rsid w:val="005B3937"/>
    <w:rsid w:val="005B7518"/>
    <w:rsid w:val="005B76ED"/>
    <w:rsid w:val="005B7B27"/>
    <w:rsid w:val="005C0790"/>
    <w:rsid w:val="005C0845"/>
    <w:rsid w:val="005C1420"/>
    <w:rsid w:val="005C17E6"/>
    <w:rsid w:val="005C1F64"/>
    <w:rsid w:val="005C4493"/>
    <w:rsid w:val="005C4A19"/>
    <w:rsid w:val="005C59D1"/>
    <w:rsid w:val="005C5C5D"/>
    <w:rsid w:val="005C687F"/>
    <w:rsid w:val="005C79B2"/>
    <w:rsid w:val="005C79F1"/>
    <w:rsid w:val="005C7B22"/>
    <w:rsid w:val="005C7EFB"/>
    <w:rsid w:val="005C7F76"/>
    <w:rsid w:val="005D05B8"/>
    <w:rsid w:val="005D1055"/>
    <w:rsid w:val="005D20D4"/>
    <w:rsid w:val="005D37C3"/>
    <w:rsid w:val="005D37DA"/>
    <w:rsid w:val="005D4D82"/>
    <w:rsid w:val="005D4ECD"/>
    <w:rsid w:val="005D518D"/>
    <w:rsid w:val="005D60DB"/>
    <w:rsid w:val="005D62E6"/>
    <w:rsid w:val="005D6500"/>
    <w:rsid w:val="005D6916"/>
    <w:rsid w:val="005D69BB"/>
    <w:rsid w:val="005D6A86"/>
    <w:rsid w:val="005D744E"/>
    <w:rsid w:val="005E0757"/>
    <w:rsid w:val="005E22C4"/>
    <w:rsid w:val="005E28EA"/>
    <w:rsid w:val="005E2E1F"/>
    <w:rsid w:val="005E5B60"/>
    <w:rsid w:val="005E60C9"/>
    <w:rsid w:val="005E6B30"/>
    <w:rsid w:val="005E7C18"/>
    <w:rsid w:val="005F095C"/>
    <w:rsid w:val="005F0A2B"/>
    <w:rsid w:val="005F0B00"/>
    <w:rsid w:val="005F0B47"/>
    <w:rsid w:val="005F1B54"/>
    <w:rsid w:val="005F2CEF"/>
    <w:rsid w:val="005F3037"/>
    <w:rsid w:val="005F3892"/>
    <w:rsid w:val="005F41B7"/>
    <w:rsid w:val="005F47E0"/>
    <w:rsid w:val="005F5075"/>
    <w:rsid w:val="005F562A"/>
    <w:rsid w:val="005F56D0"/>
    <w:rsid w:val="005F5F57"/>
    <w:rsid w:val="005F6821"/>
    <w:rsid w:val="005F6881"/>
    <w:rsid w:val="005F7101"/>
    <w:rsid w:val="005F78EC"/>
    <w:rsid w:val="0060009D"/>
    <w:rsid w:val="006001AA"/>
    <w:rsid w:val="00600C00"/>
    <w:rsid w:val="00601377"/>
    <w:rsid w:val="00601D28"/>
    <w:rsid w:val="006026DC"/>
    <w:rsid w:val="006027F8"/>
    <w:rsid w:val="006028D3"/>
    <w:rsid w:val="00604D34"/>
    <w:rsid w:val="00605406"/>
    <w:rsid w:val="006054F8"/>
    <w:rsid w:val="00605DA9"/>
    <w:rsid w:val="0060609E"/>
    <w:rsid w:val="006064D9"/>
    <w:rsid w:val="00606F54"/>
    <w:rsid w:val="0060705F"/>
    <w:rsid w:val="00607807"/>
    <w:rsid w:val="006100AE"/>
    <w:rsid w:val="00610665"/>
    <w:rsid w:val="006111E6"/>
    <w:rsid w:val="00612A1F"/>
    <w:rsid w:val="00612FE1"/>
    <w:rsid w:val="0061352E"/>
    <w:rsid w:val="006139D1"/>
    <w:rsid w:val="00614F34"/>
    <w:rsid w:val="006151A2"/>
    <w:rsid w:val="006156B6"/>
    <w:rsid w:val="00617C13"/>
    <w:rsid w:val="00617C7B"/>
    <w:rsid w:val="0062031E"/>
    <w:rsid w:val="0062075F"/>
    <w:rsid w:val="006209A4"/>
    <w:rsid w:val="00620C37"/>
    <w:rsid w:val="00620F82"/>
    <w:rsid w:val="00621009"/>
    <w:rsid w:val="0062194F"/>
    <w:rsid w:val="00621EAA"/>
    <w:rsid w:val="006224C9"/>
    <w:rsid w:val="00624AD4"/>
    <w:rsid w:val="00626D94"/>
    <w:rsid w:val="0062724C"/>
    <w:rsid w:val="006278EE"/>
    <w:rsid w:val="00627D5E"/>
    <w:rsid w:val="00630003"/>
    <w:rsid w:val="0063106A"/>
    <w:rsid w:val="00631301"/>
    <w:rsid w:val="00631659"/>
    <w:rsid w:val="00631A8E"/>
    <w:rsid w:val="006333EC"/>
    <w:rsid w:val="00633A4F"/>
    <w:rsid w:val="0063552C"/>
    <w:rsid w:val="006360CC"/>
    <w:rsid w:val="00636B82"/>
    <w:rsid w:val="00637418"/>
    <w:rsid w:val="00640203"/>
    <w:rsid w:val="0064121B"/>
    <w:rsid w:val="00641538"/>
    <w:rsid w:val="00641E66"/>
    <w:rsid w:val="00642112"/>
    <w:rsid w:val="006421A8"/>
    <w:rsid w:val="00642332"/>
    <w:rsid w:val="00642A0C"/>
    <w:rsid w:val="00643FB0"/>
    <w:rsid w:val="006450F3"/>
    <w:rsid w:val="00645B96"/>
    <w:rsid w:val="00646F87"/>
    <w:rsid w:val="006517BF"/>
    <w:rsid w:val="00651F48"/>
    <w:rsid w:val="00652A42"/>
    <w:rsid w:val="00652DB6"/>
    <w:rsid w:val="00653940"/>
    <w:rsid w:val="00653BCF"/>
    <w:rsid w:val="0065459A"/>
    <w:rsid w:val="00654A07"/>
    <w:rsid w:val="00654EC0"/>
    <w:rsid w:val="0065500D"/>
    <w:rsid w:val="00655782"/>
    <w:rsid w:val="00655965"/>
    <w:rsid w:val="00655DBD"/>
    <w:rsid w:val="00655E3F"/>
    <w:rsid w:val="00660539"/>
    <w:rsid w:val="00661305"/>
    <w:rsid w:val="00661FFD"/>
    <w:rsid w:val="00662117"/>
    <w:rsid w:val="00662EA1"/>
    <w:rsid w:val="00662ECA"/>
    <w:rsid w:val="00663171"/>
    <w:rsid w:val="0066427C"/>
    <w:rsid w:val="0066483B"/>
    <w:rsid w:val="0066673C"/>
    <w:rsid w:val="00666979"/>
    <w:rsid w:val="00666ECC"/>
    <w:rsid w:val="006672ED"/>
    <w:rsid w:val="0067049C"/>
    <w:rsid w:val="00670B1B"/>
    <w:rsid w:val="00671707"/>
    <w:rsid w:val="00671A20"/>
    <w:rsid w:val="006725F5"/>
    <w:rsid w:val="00672784"/>
    <w:rsid w:val="00672A8E"/>
    <w:rsid w:val="0067325F"/>
    <w:rsid w:val="00673FBC"/>
    <w:rsid w:val="00674479"/>
    <w:rsid w:val="00676B8F"/>
    <w:rsid w:val="0067783F"/>
    <w:rsid w:val="0068067D"/>
    <w:rsid w:val="006808F9"/>
    <w:rsid w:val="00681C35"/>
    <w:rsid w:val="006820AA"/>
    <w:rsid w:val="00682243"/>
    <w:rsid w:val="00682DA8"/>
    <w:rsid w:val="00682DF1"/>
    <w:rsid w:val="0068332B"/>
    <w:rsid w:val="00683ABC"/>
    <w:rsid w:val="00684617"/>
    <w:rsid w:val="00684D32"/>
    <w:rsid w:val="00684E62"/>
    <w:rsid w:val="00685925"/>
    <w:rsid w:val="00685FB2"/>
    <w:rsid w:val="00685FB6"/>
    <w:rsid w:val="00686625"/>
    <w:rsid w:val="0068664E"/>
    <w:rsid w:val="00686709"/>
    <w:rsid w:val="00687C83"/>
    <w:rsid w:val="00690089"/>
    <w:rsid w:val="00690786"/>
    <w:rsid w:val="0069095D"/>
    <w:rsid w:val="006917D5"/>
    <w:rsid w:val="00691C9C"/>
    <w:rsid w:val="00691CFB"/>
    <w:rsid w:val="00691D7D"/>
    <w:rsid w:val="00691DA6"/>
    <w:rsid w:val="00693144"/>
    <w:rsid w:val="006940BF"/>
    <w:rsid w:val="00694114"/>
    <w:rsid w:val="006942FB"/>
    <w:rsid w:val="00694BA9"/>
    <w:rsid w:val="006953FA"/>
    <w:rsid w:val="00697142"/>
    <w:rsid w:val="006975BF"/>
    <w:rsid w:val="00697CD4"/>
    <w:rsid w:val="006A00B8"/>
    <w:rsid w:val="006A01B7"/>
    <w:rsid w:val="006A026A"/>
    <w:rsid w:val="006A1D55"/>
    <w:rsid w:val="006A21F6"/>
    <w:rsid w:val="006A3981"/>
    <w:rsid w:val="006A4364"/>
    <w:rsid w:val="006A470D"/>
    <w:rsid w:val="006A5A48"/>
    <w:rsid w:val="006A5A95"/>
    <w:rsid w:val="006A6A0B"/>
    <w:rsid w:val="006A6FB9"/>
    <w:rsid w:val="006A728E"/>
    <w:rsid w:val="006A7351"/>
    <w:rsid w:val="006A739F"/>
    <w:rsid w:val="006A74F9"/>
    <w:rsid w:val="006B052E"/>
    <w:rsid w:val="006B1098"/>
    <w:rsid w:val="006B10C2"/>
    <w:rsid w:val="006B1913"/>
    <w:rsid w:val="006B2006"/>
    <w:rsid w:val="006B2E56"/>
    <w:rsid w:val="006B3BAF"/>
    <w:rsid w:val="006B4EC3"/>
    <w:rsid w:val="006B5302"/>
    <w:rsid w:val="006B558B"/>
    <w:rsid w:val="006B7728"/>
    <w:rsid w:val="006B78F1"/>
    <w:rsid w:val="006B7B06"/>
    <w:rsid w:val="006C1A21"/>
    <w:rsid w:val="006C1CA1"/>
    <w:rsid w:val="006C1D6B"/>
    <w:rsid w:val="006C3839"/>
    <w:rsid w:val="006C3857"/>
    <w:rsid w:val="006C3AA2"/>
    <w:rsid w:val="006C3DE8"/>
    <w:rsid w:val="006C6972"/>
    <w:rsid w:val="006C6EF9"/>
    <w:rsid w:val="006C795F"/>
    <w:rsid w:val="006D09A7"/>
    <w:rsid w:val="006D0B3B"/>
    <w:rsid w:val="006D0C6B"/>
    <w:rsid w:val="006D1499"/>
    <w:rsid w:val="006D1922"/>
    <w:rsid w:val="006D30EA"/>
    <w:rsid w:val="006D32B2"/>
    <w:rsid w:val="006D380B"/>
    <w:rsid w:val="006D3C50"/>
    <w:rsid w:val="006D3E7B"/>
    <w:rsid w:val="006D4B2F"/>
    <w:rsid w:val="006D4CB5"/>
    <w:rsid w:val="006D5BB7"/>
    <w:rsid w:val="006D5E37"/>
    <w:rsid w:val="006D5FAF"/>
    <w:rsid w:val="006E063E"/>
    <w:rsid w:val="006E0BF4"/>
    <w:rsid w:val="006E0F2F"/>
    <w:rsid w:val="006E16C9"/>
    <w:rsid w:val="006E1B64"/>
    <w:rsid w:val="006E2088"/>
    <w:rsid w:val="006E2880"/>
    <w:rsid w:val="006E2ED0"/>
    <w:rsid w:val="006E48BB"/>
    <w:rsid w:val="006E4A47"/>
    <w:rsid w:val="006E4D6F"/>
    <w:rsid w:val="006E5CCB"/>
    <w:rsid w:val="006E6031"/>
    <w:rsid w:val="006E6A2C"/>
    <w:rsid w:val="006E6E78"/>
    <w:rsid w:val="006E6EAF"/>
    <w:rsid w:val="006F0124"/>
    <w:rsid w:val="006F16B9"/>
    <w:rsid w:val="006F184C"/>
    <w:rsid w:val="006F18A1"/>
    <w:rsid w:val="006F26D3"/>
    <w:rsid w:val="006F2A9D"/>
    <w:rsid w:val="006F2CA9"/>
    <w:rsid w:val="006F3D51"/>
    <w:rsid w:val="006F3E54"/>
    <w:rsid w:val="006F457C"/>
    <w:rsid w:val="006F497C"/>
    <w:rsid w:val="006F49AE"/>
    <w:rsid w:val="006F6531"/>
    <w:rsid w:val="006F6C12"/>
    <w:rsid w:val="006F77F7"/>
    <w:rsid w:val="007007D5"/>
    <w:rsid w:val="00700DB6"/>
    <w:rsid w:val="007018D3"/>
    <w:rsid w:val="00702BE6"/>
    <w:rsid w:val="007034D1"/>
    <w:rsid w:val="00703A32"/>
    <w:rsid w:val="00703B3E"/>
    <w:rsid w:val="007046A2"/>
    <w:rsid w:val="00705DB0"/>
    <w:rsid w:val="00707588"/>
    <w:rsid w:val="007102AF"/>
    <w:rsid w:val="007103B2"/>
    <w:rsid w:val="00710615"/>
    <w:rsid w:val="007107D6"/>
    <w:rsid w:val="007115BC"/>
    <w:rsid w:val="0071161A"/>
    <w:rsid w:val="00712481"/>
    <w:rsid w:val="00712A02"/>
    <w:rsid w:val="007135A5"/>
    <w:rsid w:val="00713A2C"/>
    <w:rsid w:val="00714453"/>
    <w:rsid w:val="00714541"/>
    <w:rsid w:val="00716CF4"/>
    <w:rsid w:val="00717B3D"/>
    <w:rsid w:val="007204C8"/>
    <w:rsid w:val="00720733"/>
    <w:rsid w:val="007207DF"/>
    <w:rsid w:val="007208DC"/>
    <w:rsid w:val="007212E6"/>
    <w:rsid w:val="00721592"/>
    <w:rsid w:val="00721A36"/>
    <w:rsid w:val="00721E02"/>
    <w:rsid w:val="00721E20"/>
    <w:rsid w:val="00722139"/>
    <w:rsid w:val="007223CF"/>
    <w:rsid w:val="00722A75"/>
    <w:rsid w:val="00722C97"/>
    <w:rsid w:val="00722FE9"/>
    <w:rsid w:val="00723315"/>
    <w:rsid w:val="0072333D"/>
    <w:rsid w:val="00723C90"/>
    <w:rsid w:val="00723CAA"/>
    <w:rsid w:val="00723CE1"/>
    <w:rsid w:val="00724210"/>
    <w:rsid w:val="00724550"/>
    <w:rsid w:val="00724A85"/>
    <w:rsid w:val="0073058C"/>
    <w:rsid w:val="0073111E"/>
    <w:rsid w:val="007314AC"/>
    <w:rsid w:val="00731C17"/>
    <w:rsid w:val="00731F57"/>
    <w:rsid w:val="0073230B"/>
    <w:rsid w:val="0073268F"/>
    <w:rsid w:val="00732853"/>
    <w:rsid w:val="00732D4A"/>
    <w:rsid w:val="00733489"/>
    <w:rsid w:val="00733BEE"/>
    <w:rsid w:val="00733D56"/>
    <w:rsid w:val="0073401A"/>
    <w:rsid w:val="007342B1"/>
    <w:rsid w:val="007353E8"/>
    <w:rsid w:val="00735DC1"/>
    <w:rsid w:val="00735F4A"/>
    <w:rsid w:val="00737120"/>
    <w:rsid w:val="00737881"/>
    <w:rsid w:val="00737901"/>
    <w:rsid w:val="00737F81"/>
    <w:rsid w:val="007404FD"/>
    <w:rsid w:val="0074071B"/>
    <w:rsid w:val="00741AA2"/>
    <w:rsid w:val="00742132"/>
    <w:rsid w:val="007425C1"/>
    <w:rsid w:val="007429FA"/>
    <w:rsid w:val="00742A73"/>
    <w:rsid w:val="00742C1D"/>
    <w:rsid w:val="00742EB4"/>
    <w:rsid w:val="007430D7"/>
    <w:rsid w:val="00743778"/>
    <w:rsid w:val="00743AA3"/>
    <w:rsid w:val="00743F2A"/>
    <w:rsid w:val="00744643"/>
    <w:rsid w:val="007446E3"/>
    <w:rsid w:val="00744BC2"/>
    <w:rsid w:val="00744DDC"/>
    <w:rsid w:val="00745630"/>
    <w:rsid w:val="007456ED"/>
    <w:rsid w:val="00745A47"/>
    <w:rsid w:val="00745FCE"/>
    <w:rsid w:val="007463E9"/>
    <w:rsid w:val="0074693A"/>
    <w:rsid w:val="00747175"/>
    <w:rsid w:val="00750831"/>
    <w:rsid w:val="00750F5F"/>
    <w:rsid w:val="0075176B"/>
    <w:rsid w:val="00752D36"/>
    <w:rsid w:val="00753630"/>
    <w:rsid w:val="00753BFE"/>
    <w:rsid w:val="00753CA4"/>
    <w:rsid w:val="007540F6"/>
    <w:rsid w:val="007543CA"/>
    <w:rsid w:val="00754D85"/>
    <w:rsid w:val="00755493"/>
    <w:rsid w:val="007554DA"/>
    <w:rsid w:val="00755C87"/>
    <w:rsid w:val="007565A8"/>
    <w:rsid w:val="00757468"/>
    <w:rsid w:val="00757ADD"/>
    <w:rsid w:val="00760AAB"/>
    <w:rsid w:val="00763A7C"/>
    <w:rsid w:val="007648B8"/>
    <w:rsid w:val="007649B7"/>
    <w:rsid w:val="00764DB3"/>
    <w:rsid w:val="007655DF"/>
    <w:rsid w:val="0076618D"/>
    <w:rsid w:val="00767AD4"/>
    <w:rsid w:val="00767D68"/>
    <w:rsid w:val="00770F71"/>
    <w:rsid w:val="007717C2"/>
    <w:rsid w:val="0077198B"/>
    <w:rsid w:val="007731C3"/>
    <w:rsid w:val="00773408"/>
    <w:rsid w:val="007739EA"/>
    <w:rsid w:val="00773C1E"/>
    <w:rsid w:val="00775D73"/>
    <w:rsid w:val="00776500"/>
    <w:rsid w:val="00777004"/>
    <w:rsid w:val="00777076"/>
    <w:rsid w:val="00777A5F"/>
    <w:rsid w:val="00777D96"/>
    <w:rsid w:val="007805DB"/>
    <w:rsid w:val="00780903"/>
    <w:rsid w:val="00780BE0"/>
    <w:rsid w:val="00780CC4"/>
    <w:rsid w:val="0078129E"/>
    <w:rsid w:val="0078195F"/>
    <w:rsid w:val="00781D19"/>
    <w:rsid w:val="00781F90"/>
    <w:rsid w:val="007824D3"/>
    <w:rsid w:val="00782A94"/>
    <w:rsid w:val="00783356"/>
    <w:rsid w:val="00784797"/>
    <w:rsid w:val="00784E68"/>
    <w:rsid w:val="0078505B"/>
    <w:rsid w:val="0078564E"/>
    <w:rsid w:val="00785741"/>
    <w:rsid w:val="007857F3"/>
    <w:rsid w:val="00786717"/>
    <w:rsid w:val="00786FCE"/>
    <w:rsid w:val="00787C30"/>
    <w:rsid w:val="00787E4C"/>
    <w:rsid w:val="0079078C"/>
    <w:rsid w:val="00790A79"/>
    <w:rsid w:val="00790FBF"/>
    <w:rsid w:val="007915A7"/>
    <w:rsid w:val="00793367"/>
    <w:rsid w:val="00793649"/>
    <w:rsid w:val="00793FF9"/>
    <w:rsid w:val="00794677"/>
    <w:rsid w:val="00794706"/>
    <w:rsid w:val="007948EC"/>
    <w:rsid w:val="00794E4B"/>
    <w:rsid w:val="00795563"/>
    <w:rsid w:val="00795918"/>
    <w:rsid w:val="00796197"/>
    <w:rsid w:val="00797BA4"/>
    <w:rsid w:val="007A0349"/>
    <w:rsid w:val="007A0C1D"/>
    <w:rsid w:val="007A0FBB"/>
    <w:rsid w:val="007A2EFF"/>
    <w:rsid w:val="007A4F27"/>
    <w:rsid w:val="007A5620"/>
    <w:rsid w:val="007A6599"/>
    <w:rsid w:val="007A6CF7"/>
    <w:rsid w:val="007A7874"/>
    <w:rsid w:val="007B081D"/>
    <w:rsid w:val="007B0BF1"/>
    <w:rsid w:val="007B1133"/>
    <w:rsid w:val="007B2147"/>
    <w:rsid w:val="007B264D"/>
    <w:rsid w:val="007B29FC"/>
    <w:rsid w:val="007B2C37"/>
    <w:rsid w:val="007B2C66"/>
    <w:rsid w:val="007B376E"/>
    <w:rsid w:val="007B3B02"/>
    <w:rsid w:val="007B3B0A"/>
    <w:rsid w:val="007B4115"/>
    <w:rsid w:val="007B45E8"/>
    <w:rsid w:val="007B4C36"/>
    <w:rsid w:val="007B5D50"/>
    <w:rsid w:val="007B5E02"/>
    <w:rsid w:val="007B73D8"/>
    <w:rsid w:val="007B770C"/>
    <w:rsid w:val="007B7A91"/>
    <w:rsid w:val="007B7AAB"/>
    <w:rsid w:val="007C0FBB"/>
    <w:rsid w:val="007C1CBE"/>
    <w:rsid w:val="007C1D85"/>
    <w:rsid w:val="007C22C6"/>
    <w:rsid w:val="007C235C"/>
    <w:rsid w:val="007C23BC"/>
    <w:rsid w:val="007C2441"/>
    <w:rsid w:val="007C2864"/>
    <w:rsid w:val="007C30B7"/>
    <w:rsid w:val="007C33EB"/>
    <w:rsid w:val="007C45BD"/>
    <w:rsid w:val="007C5783"/>
    <w:rsid w:val="007C5A9E"/>
    <w:rsid w:val="007C5FBE"/>
    <w:rsid w:val="007C610E"/>
    <w:rsid w:val="007C69D1"/>
    <w:rsid w:val="007C775F"/>
    <w:rsid w:val="007D0F94"/>
    <w:rsid w:val="007D1154"/>
    <w:rsid w:val="007D1879"/>
    <w:rsid w:val="007D1C7B"/>
    <w:rsid w:val="007D286A"/>
    <w:rsid w:val="007D2EC0"/>
    <w:rsid w:val="007D319D"/>
    <w:rsid w:val="007D33C0"/>
    <w:rsid w:val="007D35C4"/>
    <w:rsid w:val="007D3D10"/>
    <w:rsid w:val="007D3F78"/>
    <w:rsid w:val="007D4B42"/>
    <w:rsid w:val="007D6A15"/>
    <w:rsid w:val="007D72B9"/>
    <w:rsid w:val="007D74BE"/>
    <w:rsid w:val="007D7CFB"/>
    <w:rsid w:val="007E0475"/>
    <w:rsid w:val="007E0C3C"/>
    <w:rsid w:val="007E0CDE"/>
    <w:rsid w:val="007E0CED"/>
    <w:rsid w:val="007E0DE3"/>
    <w:rsid w:val="007E10EE"/>
    <w:rsid w:val="007E1C3B"/>
    <w:rsid w:val="007E355A"/>
    <w:rsid w:val="007E3791"/>
    <w:rsid w:val="007E46A6"/>
    <w:rsid w:val="007E5F16"/>
    <w:rsid w:val="007F05F9"/>
    <w:rsid w:val="007F13CC"/>
    <w:rsid w:val="007F19F7"/>
    <w:rsid w:val="007F258D"/>
    <w:rsid w:val="007F2E33"/>
    <w:rsid w:val="007F2FCF"/>
    <w:rsid w:val="007F31A2"/>
    <w:rsid w:val="007F31C0"/>
    <w:rsid w:val="007F3279"/>
    <w:rsid w:val="007F34E1"/>
    <w:rsid w:val="007F36B2"/>
    <w:rsid w:val="007F4451"/>
    <w:rsid w:val="007F467F"/>
    <w:rsid w:val="007F4D52"/>
    <w:rsid w:val="007F6263"/>
    <w:rsid w:val="007F688F"/>
    <w:rsid w:val="007F6ADE"/>
    <w:rsid w:val="007F6DDE"/>
    <w:rsid w:val="007F78BD"/>
    <w:rsid w:val="007F7959"/>
    <w:rsid w:val="007F7E92"/>
    <w:rsid w:val="00800E2F"/>
    <w:rsid w:val="00801D7B"/>
    <w:rsid w:val="00802823"/>
    <w:rsid w:val="00802A40"/>
    <w:rsid w:val="00803122"/>
    <w:rsid w:val="0080365A"/>
    <w:rsid w:val="008037D1"/>
    <w:rsid w:val="00803E98"/>
    <w:rsid w:val="0080418D"/>
    <w:rsid w:val="0080432E"/>
    <w:rsid w:val="00804820"/>
    <w:rsid w:val="00804BB7"/>
    <w:rsid w:val="00805446"/>
    <w:rsid w:val="00805A55"/>
    <w:rsid w:val="0080745C"/>
    <w:rsid w:val="00807478"/>
    <w:rsid w:val="008105EF"/>
    <w:rsid w:val="00810AD2"/>
    <w:rsid w:val="00811A2D"/>
    <w:rsid w:val="00811C16"/>
    <w:rsid w:val="008121C9"/>
    <w:rsid w:val="008122D4"/>
    <w:rsid w:val="00812504"/>
    <w:rsid w:val="00812B36"/>
    <w:rsid w:val="00812DAC"/>
    <w:rsid w:val="00813415"/>
    <w:rsid w:val="008138C7"/>
    <w:rsid w:val="00813F54"/>
    <w:rsid w:val="00815BA5"/>
    <w:rsid w:val="00816250"/>
    <w:rsid w:val="00816431"/>
    <w:rsid w:val="00816A98"/>
    <w:rsid w:val="00820469"/>
    <w:rsid w:val="00821676"/>
    <w:rsid w:val="00821AE9"/>
    <w:rsid w:val="0082265F"/>
    <w:rsid w:val="00822882"/>
    <w:rsid w:val="00822DE5"/>
    <w:rsid w:val="00823424"/>
    <w:rsid w:val="00824127"/>
    <w:rsid w:val="00825081"/>
    <w:rsid w:val="0082517B"/>
    <w:rsid w:val="008254AA"/>
    <w:rsid w:val="008258F4"/>
    <w:rsid w:val="00825AA5"/>
    <w:rsid w:val="008264F5"/>
    <w:rsid w:val="00826BAD"/>
    <w:rsid w:val="00826F88"/>
    <w:rsid w:val="00827980"/>
    <w:rsid w:val="0083015B"/>
    <w:rsid w:val="008304BF"/>
    <w:rsid w:val="00830959"/>
    <w:rsid w:val="00830A73"/>
    <w:rsid w:val="0083187A"/>
    <w:rsid w:val="00832DBA"/>
    <w:rsid w:val="008337CA"/>
    <w:rsid w:val="008345ED"/>
    <w:rsid w:val="00834A34"/>
    <w:rsid w:val="00834BC7"/>
    <w:rsid w:val="00834BDA"/>
    <w:rsid w:val="00835706"/>
    <w:rsid w:val="008368EB"/>
    <w:rsid w:val="00836C98"/>
    <w:rsid w:val="008415EE"/>
    <w:rsid w:val="00841A8F"/>
    <w:rsid w:val="0084254D"/>
    <w:rsid w:val="00843406"/>
    <w:rsid w:val="00843829"/>
    <w:rsid w:val="00843F07"/>
    <w:rsid w:val="00844839"/>
    <w:rsid w:val="00844F3D"/>
    <w:rsid w:val="00845E8D"/>
    <w:rsid w:val="00846418"/>
    <w:rsid w:val="0084662E"/>
    <w:rsid w:val="0085052A"/>
    <w:rsid w:val="00851DDB"/>
    <w:rsid w:val="008520F5"/>
    <w:rsid w:val="008524A2"/>
    <w:rsid w:val="008536A9"/>
    <w:rsid w:val="00853AB4"/>
    <w:rsid w:val="008553EC"/>
    <w:rsid w:val="008573C4"/>
    <w:rsid w:val="00857834"/>
    <w:rsid w:val="00857D4F"/>
    <w:rsid w:val="008605FC"/>
    <w:rsid w:val="0086060F"/>
    <w:rsid w:val="008610BB"/>
    <w:rsid w:val="0086165A"/>
    <w:rsid w:val="008616DC"/>
    <w:rsid w:val="00861C96"/>
    <w:rsid w:val="00862E40"/>
    <w:rsid w:val="008636A8"/>
    <w:rsid w:val="00863FEA"/>
    <w:rsid w:val="008674AA"/>
    <w:rsid w:val="00867540"/>
    <w:rsid w:val="0086777F"/>
    <w:rsid w:val="008702FB"/>
    <w:rsid w:val="008707E0"/>
    <w:rsid w:val="00872913"/>
    <w:rsid w:val="008732F1"/>
    <w:rsid w:val="00873346"/>
    <w:rsid w:val="00873451"/>
    <w:rsid w:val="00873BD6"/>
    <w:rsid w:val="00873F99"/>
    <w:rsid w:val="00874B88"/>
    <w:rsid w:val="00874E7E"/>
    <w:rsid w:val="0087563E"/>
    <w:rsid w:val="00876611"/>
    <w:rsid w:val="00877A80"/>
    <w:rsid w:val="00877C1E"/>
    <w:rsid w:val="008816A4"/>
    <w:rsid w:val="00881A6F"/>
    <w:rsid w:val="00881DC4"/>
    <w:rsid w:val="00883EE8"/>
    <w:rsid w:val="00883FE1"/>
    <w:rsid w:val="00884414"/>
    <w:rsid w:val="008851C4"/>
    <w:rsid w:val="00885765"/>
    <w:rsid w:val="00885886"/>
    <w:rsid w:val="00886579"/>
    <w:rsid w:val="008867AB"/>
    <w:rsid w:val="00886C12"/>
    <w:rsid w:val="0089057A"/>
    <w:rsid w:val="00890EB8"/>
    <w:rsid w:val="00891105"/>
    <w:rsid w:val="00891E7B"/>
    <w:rsid w:val="00892162"/>
    <w:rsid w:val="008927AC"/>
    <w:rsid w:val="0089320E"/>
    <w:rsid w:val="008933DF"/>
    <w:rsid w:val="008938D6"/>
    <w:rsid w:val="00893A4E"/>
    <w:rsid w:val="00893C60"/>
    <w:rsid w:val="0089407C"/>
    <w:rsid w:val="008946F0"/>
    <w:rsid w:val="00894A2A"/>
    <w:rsid w:val="00896098"/>
    <w:rsid w:val="00896183"/>
    <w:rsid w:val="00896B00"/>
    <w:rsid w:val="00897FA7"/>
    <w:rsid w:val="008A0CFA"/>
    <w:rsid w:val="008A3FBE"/>
    <w:rsid w:val="008A44E8"/>
    <w:rsid w:val="008A4632"/>
    <w:rsid w:val="008A4957"/>
    <w:rsid w:val="008A4D5A"/>
    <w:rsid w:val="008A4EE7"/>
    <w:rsid w:val="008A57F8"/>
    <w:rsid w:val="008A5E6E"/>
    <w:rsid w:val="008A64FE"/>
    <w:rsid w:val="008A6849"/>
    <w:rsid w:val="008A69BB"/>
    <w:rsid w:val="008A6C39"/>
    <w:rsid w:val="008A6E13"/>
    <w:rsid w:val="008A70FC"/>
    <w:rsid w:val="008A7D80"/>
    <w:rsid w:val="008B06F9"/>
    <w:rsid w:val="008B0D5E"/>
    <w:rsid w:val="008B1AD7"/>
    <w:rsid w:val="008B1F90"/>
    <w:rsid w:val="008B2CA8"/>
    <w:rsid w:val="008B37A6"/>
    <w:rsid w:val="008B695C"/>
    <w:rsid w:val="008B6EE3"/>
    <w:rsid w:val="008B720D"/>
    <w:rsid w:val="008B79AE"/>
    <w:rsid w:val="008C0298"/>
    <w:rsid w:val="008C068D"/>
    <w:rsid w:val="008C0825"/>
    <w:rsid w:val="008C1D7A"/>
    <w:rsid w:val="008C1DF2"/>
    <w:rsid w:val="008C2418"/>
    <w:rsid w:val="008C2807"/>
    <w:rsid w:val="008C2C7E"/>
    <w:rsid w:val="008C3150"/>
    <w:rsid w:val="008C3FF5"/>
    <w:rsid w:val="008C500C"/>
    <w:rsid w:val="008C507C"/>
    <w:rsid w:val="008C5A79"/>
    <w:rsid w:val="008C5FC2"/>
    <w:rsid w:val="008C6032"/>
    <w:rsid w:val="008C619D"/>
    <w:rsid w:val="008C6A32"/>
    <w:rsid w:val="008C7DB4"/>
    <w:rsid w:val="008D0B7E"/>
    <w:rsid w:val="008D19E0"/>
    <w:rsid w:val="008D2330"/>
    <w:rsid w:val="008D25B7"/>
    <w:rsid w:val="008D3446"/>
    <w:rsid w:val="008D43C1"/>
    <w:rsid w:val="008D4459"/>
    <w:rsid w:val="008D6283"/>
    <w:rsid w:val="008D642F"/>
    <w:rsid w:val="008D72B2"/>
    <w:rsid w:val="008D73B5"/>
    <w:rsid w:val="008D77DB"/>
    <w:rsid w:val="008D7E27"/>
    <w:rsid w:val="008E219C"/>
    <w:rsid w:val="008E2B60"/>
    <w:rsid w:val="008E3638"/>
    <w:rsid w:val="008E41FD"/>
    <w:rsid w:val="008E424F"/>
    <w:rsid w:val="008E47A0"/>
    <w:rsid w:val="008E5449"/>
    <w:rsid w:val="008E5BFB"/>
    <w:rsid w:val="008E5DD4"/>
    <w:rsid w:val="008E699A"/>
    <w:rsid w:val="008E69BB"/>
    <w:rsid w:val="008E79EB"/>
    <w:rsid w:val="008F07D3"/>
    <w:rsid w:val="008F174E"/>
    <w:rsid w:val="008F20F5"/>
    <w:rsid w:val="008F21AF"/>
    <w:rsid w:val="008F2485"/>
    <w:rsid w:val="008F2C69"/>
    <w:rsid w:val="008F35D3"/>
    <w:rsid w:val="008F430F"/>
    <w:rsid w:val="008F433D"/>
    <w:rsid w:val="008F57F9"/>
    <w:rsid w:val="008F5DF9"/>
    <w:rsid w:val="008F7AB5"/>
    <w:rsid w:val="00900751"/>
    <w:rsid w:val="00901117"/>
    <w:rsid w:val="0090117E"/>
    <w:rsid w:val="0090142C"/>
    <w:rsid w:val="009016BF"/>
    <w:rsid w:val="009018DF"/>
    <w:rsid w:val="0090215E"/>
    <w:rsid w:val="00903943"/>
    <w:rsid w:val="00904FFD"/>
    <w:rsid w:val="00905210"/>
    <w:rsid w:val="00907415"/>
    <w:rsid w:val="009102F5"/>
    <w:rsid w:val="00910351"/>
    <w:rsid w:val="0091182E"/>
    <w:rsid w:val="009119BE"/>
    <w:rsid w:val="00913B4B"/>
    <w:rsid w:val="00914193"/>
    <w:rsid w:val="0091437D"/>
    <w:rsid w:val="00914574"/>
    <w:rsid w:val="009153D7"/>
    <w:rsid w:val="009156E7"/>
    <w:rsid w:val="00915A9A"/>
    <w:rsid w:val="009164F2"/>
    <w:rsid w:val="00916F02"/>
    <w:rsid w:val="0091773D"/>
    <w:rsid w:val="009206EF"/>
    <w:rsid w:val="00920902"/>
    <w:rsid w:val="0092193A"/>
    <w:rsid w:val="00921E4E"/>
    <w:rsid w:val="00922370"/>
    <w:rsid w:val="00922BAF"/>
    <w:rsid w:val="009234BC"/>
    <w:rsid w:val="009245B2"/>
    <w:rsid w:val="00924CD8"/>
    <w:rsid w:val="00925359"/>
    <w:rsid w:val="009254A9"/>
    <w:rsid w:val="00925DF3"/>
    <w:rsid w:val="009263C5"/>
    <w:rsid w:val="009267FB"/>
    <w:rsid w:val="00926A91"/>
    <w:rsid w:val="009319AA"/>
    <w:rsid w:val="00931B25"/>
    <w:rsid w:val="009322BA"/>
    <w:rsid w:val="009331C6"/>
    <w:rsid w:val="00933796"/>
    <w:rsid w:val="009340BC"/>
    <w:rsid w:val="00934733"/>
    <w:rsid w:val="00934EAD"/>
    <w:rsid w:val="00934ED1"/>
    <w:rsid w:val="00935233"/>
    <w:rsid w:val="009353AB"/>
    <w:rsid w:val="009357E6"/>
    <w:rsid w:val="00936CB6"/>
    <w:rsid w:val="00936F0F"/>
    <w:rsid w:val="00937838"/>
    <w:rsid w:val="009419DF"/>
    <w:rsid w:val="00941ED3"/>
    <w:rsid w:val="00942417"/>
    <w:rsid w:val="00942CC9"/>
    <w:rsid w:val="00943CF1"/>
    <w:rsid w:val="00944371"/>
    <w:rsid w:val="00944FB6"/>
    <w:rsid w:val="00945878"/>
    <w:rsid w:val="009462D4"/>
    <w:rsid w:val="0094632C"/>
    <w:rsid w:val="00946C06"/>
    <w:rsid w:val="00947088"/>
    <w:rsid w:val="0094729D"/>
    <w:rsid w:val="00947454"/>
    <w:rsid w:val="009508CF"/>
    <w:rsid w:val="0095151F"/>
    <w:rsid w:val="00951F5D"/>
    <w:rsid w:val="00952731"/>
    <w:rsid w:val="00952ADA"/>
    <w:rsid w:val="009537A4"/>
    <w:rsid w:val="009539B6"/>
    <w:rsid w:val="00954CA4"/>
    <w:rsid w:val="0095523B"/>
    <w:rsid w:val="009557AB"/>
    <w:rsid w:val="00956499"/>
    <w:rsid w:val="009567B5"/>
    <w:rsid w:val="00957349"/>
    <w:rsid w:val="009573EB"/>
    <w:rsid w:val="0096060E"/>
    <w:rsid w:val="00960C88"/>
    <w:rsid w:val="0096112A"/>
    <w:rsid w:val="0096181F"/>
    <w:rsid w:val="009624AE"/>
    <w:rsid w:val="009628B6"/>
    <w:rsid w:val="00962F07"/>
    <w:rsid w:val="00963C69"/>
    <w:rsid w:val="00964B81"/>
    <w:rsid w:val="00964C6D"/>
    <w:rsid w:val="00964D0F"/>
    <w:rsid w:val="00965065"/>
    <w:rsid w:val="00965137"/>
    <w:rsid w:val="00965251"/>
    <w:rsid w:val="009655BE"/>
    <w:rsid w:val="0096578B"/>
    <w:rsid w:val="00966428"/>
    <w:rsid w:val="00966A30"/>
    <w:rsid w:val="00966BBB"/>
    <w:rsid w:val="009679A2"/>
    <w:rsid w:val="00967D73"/>
    <w:rsid w:val="00970E7B"/>
    <w:rsid w:val="009713C9"/>
    <w:rsid w:val="00972F90"/>
    <w:rsid w:val="009733FE"/>
    <w:rsid w:val="0097452F"/>
    <w:rsid w:val="00974DA1"/>
    <w:rsid w:val="00975817"/>
    <w:rsid w:val="00977A4C"/>
    <w:rsid w:val="00980374"/>
    <w:rsid w:val="009805ED"/>
    <w:rsid w:val="00980D12"/>
    <w:rsid w:val="009812D6"/>
    <w:rsid w:val="009815A1"/>
    <w:rsid w:val="00981D96"/>
    <w:rsid w:val="00982824"/>
    <w:rsid w:val="00982924"/>
    <w:rsid w:val="00982B53"/>
    <w:rsid w:val="00983863"/>
    <w:rsid w:val="00983B56"/>
    <w:rsid w:val="00983F35"/>
    <w:rsid w:val="00983F74"/>
    <w:rsid w:val="00984CA9"/>
    <w:rsid w:val="00984DF4"/>
    <w:rsid w:val="00984F4F"/>
    <w:rsid w:val="00984FBF"/>
    <w:rsid w:val="0098538C"/>
    <w:rsid w:val="00986065"/>
    <w:rsid w:val="009879ED"/>
    <w:rsid w:val="00991CB6"/>
    <w:rsid w:val="00991D54"/>
    <w:rsid w:val="009935F2"/>
    <w:rsid w:val="009938B5"/>
    <w:rsid w:val="00994064"/>
    <w:rsid w:val="00995B49"/>
    <w:rsid w:val="00996312"/>
    <w:rsid w:val="00996AF1"/>
    <w:rsid w:val="0099778F"/>
    <w:rsid w:val="009A072F"/>
    <w:rsid w:val="009A07EA"/>
    <w:rsid w:val="009A2021"/>
    <w:rsid w:val="009A2982"/>
    <w:rsid w:val="009A2F2A"/>
    <w:rsid w:val="009A37FB"/>
    <w:rsid w:val="009A3A7D"/>
    <w:rsid w:val="009A3BE3"/>
    <w:rsid w:val="009A4C57"/>
    <w:rsid w:val="009A4FD1"/>
    <w:rsid w:val="009A7295"/>
    <w:rsid w:val="009A79DB"/>
    <w:rsid w:val="009A7ED2"/>
    <w:rsid w:val="009B0049"/>
    <w:rsid w:val="009B0289"/>
    <w:rsid w:val="009B0715"/>
    <w:rsid w:val="009B0723"/>
    <w:rsid w:val="009B13AF"/>
    <w:rsid w:val="009B13EA"/>
    <w:rsid w:val="009B1526"/>
    <w:rsid w:val="009B22FC"/>
    <w:rsid w:val="009B2325"/>
    <w:rsid w:val="009B2459"/>
    <w:rsid w:val="009B2CAB"/>
    <w:rsid w:val="009B41C0"/>
    <w:rsid w:val="009B441D"/>
    <w:rsid w:val="009B5770"/>
    <w:rsid w:val="009B5B46"/>
    <w:rsid w:val="009B65E2"/>
    <w:rsid w:val="009B6678"/>
    <w:rsid w:val="009B6A54"/>
    <w:rsid w:val="009B7063"/>
    <w:rsid w:val="009B7845"/>
    <w:rsid w:val="009C0D13"/>
    <w:rsid w:val="009C11D1"/>
    <w:rsid w:val="009C1B93"/>
    <w:rsid w:val="009C1F88"/>
    <w:rsid w:val="009C2467"/>
    <w:rsid w:val="009C2490"/>
    <w:rsid w:val="009C252B"/>
    <w:rsid w:val="009C2991"/>
    <w:rsid w:val="009C3425"/>
    <w:rsid w:val="009C3C0D"/>
    <w:rsid w:val="009C4CC0"/>
    <w:rsid w:val="009C504E"/>
    <w:rsid w:val="009C5650"/>
    <w:rsid w:val="009C72DD"/>
    <w:rsid w:val="009D2740"/>
    <w:rsid w:val="009D2820"/>
    <w:rsid w:val="009D31B9"/>
    <w:rsid w:val="009D389C"/>
    <w:rsid w:val="009D401D"/>
    <w:rsid w:val="009D42DA"/>
    <w:rsid w:val="009D4CCE"/>
    <w:rsid w:val="009D692A"/>
    <w:rsid w:val="009D699F"/>
    <w:rsid w:val="009D6ADE"/>
    <w:rsid w:val="009D6CEE"/>
    <w:rsid w:val="009D7480"/>
    <w:rsid w:val="009E0284"/>
    <w:rsid w:val="009E03DD"/>
    <w:rsid w:val="009E0F80"/>
    <w:rsid w:val="009E114E"/>
    <w:rsid w:val="009E29C2"/>
    <w:rsid w:val="009E2A09"/>
    <w:rsid w:val="009E2FD8"/>
    <w:rsid w:val="009E370C"/>
    <w:rsid w:val="009E451A"/>
    <w:rsid w:val="009E52DC"/>
    <w:rsid w:val="009E52EA"/>
    <w:rsid w:val="009E5615"/>
    <w:rsid w:val="009E6EC9"/>
    <w:rsid w:val="009E75FF"/>
    <w:rsid w:val="009E773A"/>
    <w:rsid w:val="009E77B4"/>
    <w:rsid w:val="009F002C"/>
    <w:rsid w:val="009F08FD"/>
    <w:rsid w:val="009F0AE4"/>
    <w:rsid w:val="009F1300"/>
    <w:rsid w:val="009F1AD7"/>
    <w:rsid w:val="009F208B"/>
    <w:rsid w:val="009F2891"/>
    <w:rsid w:val="009F28C5"/>
    <w:rsid w:val="009F2BAB"/>
    <w:rsid w:val="009F2E65"/>
    <w:rsid w:val="009F36AF"/>
    <w:rsid w:val="009F41D9"/>
    <w:rsid w:val="009F586E"/>
    <w:rsid w:val="009F5FBC"/>
    <w:rsid w:val="009F6425"/>
    <w:rsid w:val="009F6EFE"/>
    <w:rsid w:val="009F798A"/>
    <w:rsid w:val="00A00C2A"/>
    <w:rsid w:val="00A01901"/>
    <w:rsid w:val="00A01E66"/>
    <w:rsid w:val="00A0242C"/>
    <w:rsid w:val="00A03027"/>
    <w:rsid w:val="00A03096"/>
    <w:rsid w:val="00A03444"/>
    <w:rsid w:val="00A03957"/>
    <w:rsid w:val="00A03BCD"/>
    <w:rsid w:val="00A03C31"/>
    <w:rsid w:val="00A0421A"/>
    <w:rsid w:val="00A055F2"/>
    <w:rsid w:val="00A05997"/>
    <w:rsid w:val="00A05C54"/>
    <w:rsid w:val="00A0610D"/>
    <w:rsid w:val="00A06143"/>
    <w:rsid w:val="00A06B5B"/>
    <w:rsid w:val="00A0746A"/>
    <w:rsid w:val="00A07596"/>
    <w:rsid w:val="00A07B25"/>
    <w:rsid w:val="00A11B3F"/>
    <w:rsid w:val="00A11CEC"/>
    <w:rsid w:val="00A1335F"/>
    <w:rsid w:val="00A134B4"/>
    <w:rsid w:val="00A139DF"/>
    <w:rsid w:val="00A15090"/>
    <w:rsid w:val="00A15451"/>
    <w:rsid w:val="00A15909"/>
    <w:rsid w:val="00A15D2E"/>
    <w:rsid w:val="00A160F8"/>
    <w:rsid w:val="00A1679B"/>
    <w:rsid w:val="00A16D3D"/>
    <w:rsid w:val="00A17938"/>
    <w:rsid w:val="00A20619"/>
    <w:rsid w:val="00A207DD"/>
    <w:rsid w:val="00A20DD6"/>
    <w:rsid w:val="00A20ECD"/>
    <w:rsid w:val="00A21961"/>
    <w:rsid w:val="00A22720"/>
    <w:rsid w:val="00A2346B"/>
    <w:rsid w:val="00A24D53"/>
    <w:rsid w:val="00A2522B"/>
    <w:rsid w:val="00A257B1"/>
    <w:rsid w:val="00A25D7F"/>
    <w:rsid w:val="00A26010"/>
    <w:rsid w:val="00A2616E"/>
    <w:rsid w:val="00A26CB7"/>
    <w:rsid w:val="00A272DD"/>
    <w:rsid w:val="00A279A9"/>
    <w:rsid w:val="00A27DDC"/>
    <w:rsid w:val="00A30599"/>
    <w:rsid w:val="00A305D4"/>
    <w:rsid w:val="00A3113C"/>
    <w:rsid w:val="00A31382"/>
    <w:rsid w:val="00A31A29"/>
    <w:rsid w:val="00A327AB"/>
    <w:rsid w:val="00A340B0"/>
    <w:rsid w:val="00A354B1"/>
    <w:rsid w:val="00A3576D"/>
    <w:rsid w:val="00A35E61"/>
    <w:rsid w:val="00A360BD"/>
    <w:rsid w:val="00A36872"/>
    <w:rsid w:val="00A36E57"/>
    <w:rsid w:val="00A36EA5"/>
    <w:rsid w:val="00A36F04"/>
    <w:rsid w:val="00A36FEC"/>
    <w:rsid w:val="00A370F5"/>
    <w:rsid w:val="00A3714F"/>
    <w:rsid w:val="00A373EB"/>
    <w:rsid w:val="00A37A31"/>
    <w:rsid w:val="00A37B23"/>
    <w:rsid w:val="00A40A07"/>
    <w:rsid w:val="00A40ED5"/>
    <w:rsid w:val="00A40F34"/>
    <w:rsid w:val="00A412E6"/>
    <w:rsid w:val="00A41F27"/>
    <w:rsid w:val="00A4232A"/>
    <w:rsid w:val="00A425E5"/>
    <w:rsid w:val="00A43777"/>
    <w:rsid w:val="00A4421F"/>
    <w:rsid w:val="00A442D6"/>
    <w:rsid w:val="00A44492"/>
    <w:rsid w:val="00A4458E"/>
    <w:rsid w:val="00A450DA"/>
    <w:rsid w:val="00A451CF"/>
    <w:rsid w:val="00A4550A"/>
    <w:rsid w:val="00A45CC7"/>
    <w:rsid w:val="00A45E33"/>
    <w:rsid w:val="00A47AD2"/>
    <w:rsid w:val="00A47F60"/>
    <w:rsid w:val="00A50148"/>
    <w:rsid w:val="00A51168"/>
    <w:rsid w:val="00A518C6"/>
    <w:rsid w:val="00A520D5"/>
    <w:rsid w:val="00A529BC"/>
    <w:rsid w:val="00A5387F"/>
    <w:rsid w:val="00A53EA6"/>
    <w:rsid w:val="00A5532B"/>
    <w:rsid w:val="00A555A2"/>
    <w:rsid w:val="00A55D14"/>
    <w:rsid w:val="00A57111"/>
    <w:rsid w:val="00A5748C"/>
    <w:rsid w:val="00A57DCF"/>
    <w:rsid w:val="00A609AB"/>
    <w:rsid w:val="00A61F3B"/>
    <w:rsid w:val="00A6209C"/>
    <w:rsid w:val="00A62284"/>
    <w:rsid w:val="00A623A4"/>
    <w:rsid w:val="00A62444"/>
    <w:rsid w:val="00A62868"/>
    <w:rsid w:val="00A62FCC"/>
    <w:rsid w:val="00A636AE"/>
    <w:rsid w:val="00A64076"/>
    <w:rsid w:val="00A65EDE"/>
    <w:rsid w:val="00A668E2"/>
    <w:rsid w:val="00A66BDF"/>
    <w:rsid w:val="00A66D36"/>
    <w:rsid w:val="00A700D9"/>
    <w:rsid w:val="00A70ACF"/>
    <w:rsid w:val="00A70B1C"/>
    <w:rsid w:val="00A711BB"/>
    <w:rsid w:val="00A7171E"/>
    <w:rsid w:val="00A7250E"/>
    <w:rsid w:val="00A731ED"/>
    <w:rsid w:val="00A745FB"/>
    <w:rsid w:val="00A74801"/>
    <w:rsid w:val="00A75010"/>
    <w:rsid w:val="00A75802"/>
    <w:rsid w:val="00A7706F"/>
    <w:rsid w:val="00A77845"/>
    <w:rsid w:val="00A7789C"/>
    <w:rsid w:val="00A77BBD"/>
    <w:rsid w:val="00A77C3E"/>
    <w:rsid w:val="00A803C5"/>
    <w:rsid w:val="00A81585"/>
    <w:rsid w:val="00A81DFC"/>
    <w:rsid w:val="00A82334"/>
    <w:rsid w:val="00A824E0"/>
    <w:rsid w:val="00A82D8C"/>
    <w:rsid w:val="00A82EB3"/>
    <w:rsid w:val="00A83385"/>
    <w:rsid w:val="00A83CD5"/>
    <w:rsid w:val="00A845A5"/>
    <w:rsid w:val="00A85675"/>
    <w:rsid w:val="00A86A83"/>
    <w:rsid w:val="00A86C42"/>
    <w:rsid w:val="00A87190"/>
    <w:rsid w:val="00A9010C"/>
    <w:rsid w:val="00A90147"/>
    <w:rsid w:val="00A9156E"/>
    <w:rsid w:val="00A92AD5"/>
    <w:rsid w:val="00A93973"/>
    <w:rsid w:val="00A93D98"/>
    <w:rsid w:val="00A9419B"/>
    <w:rsid w:val="00A942CF"/>
    <w:rsid w:val="00A95162"/>
    <w:rsid w:val="00A95C70"/>
    <w:rsid w:val="00A96939"/>
    <w:rsid w:val="00A96CCA"/>
    <w:rsid w:val="00A96F17"/>
    <w:rsid w:val="00A97612"/>
    <w:rsid w:val="00A97616"/>
    <w:rsid w:val="00A97A8D"/>
    <w:rsid w:val="00A97DF9"/>
    <w:rsid w:val="00A97E0F"/>
    <w:rsid w:val="00AA0E07"/>
    <w:rsid w:val="00AA1781"/>
    <w:rsid w:val="00AA1A66"/>
    <w:rsid w:val="00AA20E8"/>
    <w:rsid w:val="00AA2384"/>
    <w:rsid w:val="00AA29FB"/>
    <w:rsid w:val="00AA2CAC"/>
    <w:rsid w:val="00AA326A"/>
    <w:rsid w:val="00AA3CDC"/>
    <w:rsid w:val="00AA469A"/>
    <w:rsid w:val="00AA492A"/>
    <w:rsid w:val="00AA51D1"/>
    <w:rsid w:val="00AA712A"/>
    <w:rsid w:val="00AB0245"/>
    <w:rsid w:val="00AB1877"/>
    <w:rsid w:val="00AB1AD0"/>
    <w:rsid w:val="00AB1E1E"/>
    <w:rsid w:val="00AB1F07"/>
    <w:rsid w:val="00AB2A7F"/>
    <w:rsid w:val="00AB38ED"/>
    <w:rsid w:val="00AB3913"/>
    <w:rsid w:val="00AB5003"/>
    <w:rsid w:val="00AB51A4"/>
    <w:rsid w:val="00AB5609"/>
    <w:rsid w:val="00AB5D79"/>
    <w:rsid w:val="00AB5E55"/>
    <w:rsid w:val="00AB61FA"/>
    <w:rsid w:val="00AB73FF"/>
    <w:rsid w:val="00AC01E4"/>
    <w:rsid w:val="00AC0482"/>
    <w:rsid w:val="00AC0D45"/>
    <w:rsid w:val="00AC16AC"/>
    <w:rsid w:val="00AC1BF5"/>
    <w:rsid w:val="00AC1FF7"/>
    <w:rsid w:val="00AC228A"/>
    <w:rsid w:val="00AC22E3"/>
    <w:rsid w:val="00AC2C8B"/>
    <w:rsid w:val="00AC2DFC"/>
    <w:rsid w:val="00AC2F3C"/>
    <w:rsid w:val="00AC3106"/>
    <w:rsid w:val="00AC3D5E"/>
    <w:rsid w:val="00AC4167"/>
    <w:rsid w:val="00AC50E8"/>
    <w:rsid w:val="00AC578F"/>
    <w:rsid w:val="00AC5793"/>
    <w:rsid w:val="00AC5A70"/>
    <w:rsid w:val="00AC5A75"/>
    <w:rsid w:val="00AC64F0"/>
    <w:rsid w:val="00AC67F2"/>
    <w:rsid w:val="00AC6872"/>
    <w:rsid w:val="00AC687A"/>
    <w:rsid w:val="00AC6C30"/>
    <w:rsid w:val="00AC6D46"/>
    <w:rsid w:val="00AC789F"/>
    <w:rsid w:val="00AC7B81"/>
    <w:rsid w:val="00AD01FE"/>
    <w:rsid w:val="00AD0ADF"/>
    <w:rsid w:val="00AD0F36"/>
    <w:rsid w:val="00AD1236"/>
    <w:rsid w:val="00AD215E"/>
    <w:rsid w:val="00AD3B9C"/>
    <w:rsid w:val="00AD3DD5"/>
    <w:rsid w:val="00AD3F58"/>
    <w:rsid w:val="00AD42F8"/>
    <w:rsid w:val="00AD435C"/>
    <w:rsid w:val="00AD43CF"/>
    <w:rsid w:val="00AD5098"/>
    <w:rsid w:val="00AD53D4"/>
    <w:rsid w:val="00AD58BE"/>
    <w:rsid w:val="00AD5D2D"/>
    <w:rsid w:val="00AD65AF"/>
    <w:rsid w:val="00AD6716"/>
    <w:rsid w:val="00AD6966"/>
    <w:rsid w:val="00AD6B12"/>
    <w:rsid w:val="00AD6B81"/>
    <w:rsid w:val="00AD70EA"/>
    <w:rsid w:val="00AD7614"/>
    <w:rsid w:val="00AD79F5"/>
    <w:rsid w:val="00AE006F"/>
    <w:rsid w:val="00AE0457"/>
    <w:rsid w:val="00AE0589"/>
    <w:rsid w:val="00AE1849"/>
    <w:rsid w:val="00AE21E8"/>
    <w:rsid w:val="00AE223B"/>
    <w:rsid w:val="00AE2641"/>
    <w:rsid w:val="00AE26F6"/>
    <w:rsid w:val="00AE4EC6"/>
    <w:rsid w:val="00AE5BD2"/>
    <w:rsid w:val="00AE6A33"/>
    <w:rsid w:val="00AE6F9E"/>
    <w:rsid w:val="00AE6FFB"/>
    <w:rsid w:val="00AF013D"/>
    <w:rsid w:val="00AF0487"/>
    <w:rsid w:val="00AF0BB4"/>
    <w:rsid w:val="00AF1023"/>
    <w:rsid w:val="00AF1942"/>
    <w:rsid w:val="00AF1B1E"/>
    <w:rsid w:val="00AF21F8"/>
    <w:rsid w:val="00AF3199"/>
    <w:rsid w:val="00AF43E1"/>
    <w:rsid w:val="00AF513B"/>
    <w:rsid w:val="00AF59D0"/>
    <w:rsid w:val="00AF5E54"/>
    <w:rsid w:val="00AF71AC"/>
    <w:rsid w:val="00AF7DFE"/>
    <w:rsid w:val="00AF7F4D"/>
    <w:rsid w:val="00B00C3A"/>
    <w:rsid w:val="00B018E4"/>
    <w:rsid w:val="00B01B47"/>
    <w:rsid w:val="00B020BC"/>
    <w:rsid w:val="00B0245A"/>
    <w:rsid w:val="00B02559"/>
    <w:rsid w:val="00B02D4E"/>
    <w:rsid w:val="00B0391B"/>
    <w:rsid w:val="00B04C43"/>
    <w:rsid w:val="00B04D87"/>
    <w:rsid w:val="00B055DB"/>
    <w:rsid w:val="00B05A44"/>
    <w:rsid w:val="00B05C55"/>
    <w:rsid w:val="00B061C9"/>
    <w:rsid w:val="00B06A4D"/>
    <w:rsid w:val="00B10353"/>
    <w:rsid w:val="00B1145E"/>
    <w:rsid w:val="00B1211B"/>
    <w:rsid w:val="00B13059"/>
    <w:rsid w:val="00B1316A"/>
    <w:rsid w:val="00B13179"/>
    <w:rsid w:val="00B1370D"/>
    <w:rsid w:val="00B14D65"/>
    <w:rsid w:val="00B15174"/>
    <w:rsid w:val="00B152C2"/>
    <w:rsid w:val="00B16F62"/>
    <w:rsid w:val="00B17AC5"/>
    <w:rsid w:val="00B22818"/>
    <w:rsid w:val="00B237BF"/>
    <w:rsid w:val="00B23B8F"/>
    <w:rsid w:val="00B23D75"/>
    <w:rsid w:val="00B2406E"/>
    <w:rsid w:val="00B25734"/>
    <w:rsid w:val="00B2611D"/>
    <w:rsid w:val="00B2647E"/>
    <w:rsid w:val="00B27B1C"/>
    <w:rsid w:val="00B27CF2"/>
    <w:rsid w:val="00B30444"/>
    <w:rsid w:val="00B30722"/>
    <w:rsid w:val="00B313BB"/>
    <w:rsid w:val="00B328B1"/>
    <w:rsid w:val="00B32A01"/>
    <w:rsid w:val="00B33284"/>
    <w:rsid w:val="00B336FA"/>
    <w:rsid w:val="00B3392B"/>
    <w:rsid w:val="00B33998"/>
    <w:rsid w:val="00B3400D"/>
    <w:rsid w:val="00B341FE"/>
    <w:rsid w:val="00B3478C"/>
    <w:rsid w:val="00B34C22"/>
    <w:rsid w:val="00B34D00"/>
    <w:rsid w:val="00B34F84"/>
    <w:rsid w:val="00B3592C"/>
    <w:rsid w:val="00B35CBA"/>
    <w:rsid w:val="00B3616F"/>
    <w:rsid w:val="00B377CF"/>
    <w:rsid w:val="00B415E0"/>
    <w:rsid w:val="00B41710"/>
    <w:rsid w:val="00B417B2"/>
    <w:rsid w:val="00B41BBF"/>
    <w:rsid w:val="00B42E1F"/>
    <w:rsid w:val="00B42FE7"/>
    <w:rsid w:val="00B43053"/>
    <w:rsid w:val="00B436AB"/>
    <w:rsid w:val="00B43CBB"/>
    <w:rsid w:val="00B441C9"/>
    <w:rsid w:val="00B446CB"/>
    <w:rsid w:val="00B44BFB"/>
    <w:rsid w:val="00B45A54"/>
    <w:rsid w:val="00B45DE6"/>
    <w:rsid w:val="00B45FE1"/>
    <w:rsid w:val="00B4609F"/>
    <w:rsid w:val="00B46DA3"/>
    <w:rsid w:val="00B50B4C"/>
    <w:rsid w:val="00B51316"/>
    <w:rsid w:val="00B51852"/>
    <w:rsid w:val="00B520CC"/>
    <w:rsid w:val="00B524C5"/>
    <w:rsid w:val="00B530A8"/>
    <w:rsid w:val="00B54D8D"/>
    <w:rsid w:val="00B55404"/>
    <w:rsid w:val="00B573DE"/>
    <w:rsid w:val="00B57860"/>
    <w:rsid w:val="00B57B5F"/>
    <w:rsid w:val="00B6049E"/>
    <w:rsid w:val="00B6112A"/>
    <w:rsid w:val="00B61900"/>
    <w:rsid w:val="00B61CDA"/>
    <w:rsid w:val="00B63F26"/>
    <w:rsid w:val="00B64AA2"/>
    <w:rsid w:val="00B65368"/>
    <w:rsid w:val="00B66360"/>
    <w:rsid w:val="00B6645C"/>
    <w:rsid w:val="00B6676A"/>
    <w:rsid w:val="00B674B1"/>
    <w:rsid w:val="00B67934"/>
    <w:rsid w:val="00B67E13"/>
    <w:rsid w:val="00B70792"/>
    <w:rsid w:val="00B712D9"/>
    <w:rsid w:val="00B7192F"/>
    <w:rsid w:val="00B72239"/>
    <w:rsid w:val="00B7270E"/>
    <w:rsid w:val="00B72C4E"/>
    <w:rsid w:val="00B72D47"/>
    <w:rsid w:val="00B7341D"/>
    <w:rsid w:val="00B73B1F"/>
    <w:rsid w:val="00B73B48"/>
    <w:rsid w:val="00B73D18"/>
    <w:rsid w:val="00B75869"/>
    <w:rsid w:val="00B7652A"/>
    <w:rsid w:val="00B768AC"/>
    <w:rsid w:val="00B76928"/>
    <w:rsid w:val="00B76B4D"/>
    <w:rsid w:val="00B8037E"/>
    <w:rsid w:val="00B803E1"/>
    <w:rsid w:val="00B81125"/>
    <w:rsid w:val="00B81337"/>
    <w:rsid w:val="00B82133"/>
    <w:rsid w:val="00B829FE"/>
    <w:rsid w:val="00B82B95"/>
    <w:rsid w:val="00B82F33"/>
    <w:rsid w:val="00B83A2A"/>
    <w:rsid w:val="00B83AD3"/>
    <w:rsid w:val="00B84001"/>
    <w:rsid w:val="00B845E3"/>
    <w:rsid w:val="00B84759"/>
    <w:rsid w:val="00B85D35"/>
    <w:rsid w:val="00B86111"/>
    <w:rsid w:val="00B86367"/>
    <w:rsid w:val="00B868E1"/>
    <w:rsid w:val="00B8735A"/>
    <w:rsid w:val="00B90483"/>
    <w:rsid w:val="00B91AE0"/>
    <w:rsid w:val="00B91CDF"/>
    <w:rsid w:val="00B91D86"/>
    <w:rsid w:val="00B926CF"/>
    <w:rsid w:val="00B92F54"/>
    <w:rsid w:val="00B9387E"/>
    <w:rsid w:val="00B93D5A"/>
    <w:rsid w:val="00B93DA6"/>
    <w:rsid w:val="00B949CC"/>
    <w:rsid w:val="00B949D5"/>
    <w:rsid w:val="00B94C02"/>
    <w:rsid w:val="00B95537"/>
    <w:rsid w:val="00B956B5"/>
    <w:rsid w:val="00B956D1"/>
    <w:rsid w:val="00B95AE4"/>
    <w:rsid w:val="00B962A1"/>
    <w:rsid w:val="00B96592"/>
    <w:rsid w:val="00B966AA"/>
    <w:rsid w:val="00B96E7D"/>
    <w:rsid w:val="00B972BA"/>
    <w:rsid w:val="00BA0DD4"/>
    <w:rsid w:val="00BA179F"/>
    <w:rsid w:val="00BA1AFD"/>
    <w:rsid w:val="00BA1D18"/>
    <w:rsid w:val="00BA1D3C"/>
    <w:rsid w:val="00BA28DD"/>
    <w:rsid w:val="00BA2C07"/>
    <w:rsid w:val="00BA36EB"/>
    <w:rsid w:val="00BA3F3A"/>
    <w:rsid w:val="00BA41F8"/>
    <w:rsid w:val="00BA6B2B"/>
    <w:rsid w:val="00BA6C10"/>
    <w:rsid w:val="00BA762F"/>
    <w:rsid w:val="00BA7F20"/>
    <w:rsid w:val="00BB1969"/>
    <w:rsid w:val="00BB2661"/>
    <w:rsid w:val="00BB2B14"/>
    <w:rsid w:val="00BB5D43"/>
    <w:rsid w:val="00BB5EDB"/>
    <w:rsid w:val="00BB6133"/>
    <w:rsid w:val="00BB635C"/>
    <w:rsid w:val="00BB64CE"/>
    <w:rsid w:val="00BB686C"/>
    <w:rsid w:val="00BB6D4B"/>
    <w:rsid w:val="00BB6FB3"/>
    <w:rsid w:val="00BB7D16"/>
    <w:rsid w:val="00BC0314"/>
    <w:rsid w:val="00BC0D35"/>
    <w:rsid w:val="00BC3379"/>
    <w:rsid w:val="00BC3C97"/>
    <w:rsid w:val="00BC441E"/>
    <w:rsid w:val="00BC4F71"/>
    <w:rsid w:val="00BC4FD5"/>
    <w:rsid w:val="00BC59C7"/>
    <w:rsid w:val="00BC5A6A"/>
    <w:rsid w:val="00BC6CBC"/>
    <w:rsid w:val="00BD00E8"/>
    <w:rsid w:val="00BD06F1"/>
    <w:rsid w:val="00BD0BE8"/>
    <w:rsid w:val="00BD1252"/>
    <w:rsid w:val="00BD159B"/>
    <w:rsid w:val="00BD279D"/>
    <w:rsid w:val="00BD27B0"/>
    <w:rsid w:val="00BD2E42"/>
    <w:rsid w:val="00BD2F9A"/>
    <w:rsid w:val="00BD351B"/>
    <w:rsid w:val="00BD408A"/>
    <w:rsid w:val="00BD4278"/>
    <w:rsid w:val="00BD56E9"/>
    <w:rsid w:val="00BD683C"/>
    <w:rsid w:val="00BD6C5F"/>
    <w:rsid w:val="00BD702B"/>
    <w:rsid w:val="00BD7198"/>
    <w:rsid w:val="00BE0930"/>
    <w:rsid w:val="00BE0A67"/>
    <w:rsid w:val="00BE13F2"/>
    <w:rsid w:val="00BE1BC1"/>
    <w:rsid w:val="00BE2427"/>
    <w:rsid w:val="00BE29AD"/>
    <w:rsid w:val="00BE2CE9"/>
    <w:rsid w:val="00BE4EB6"/>
    <w:rsid w:val="00BE51B0"/>
    <w:rsid w:val="00BE5263"/>
    <w:rsid w:val="00BE679C"/>
    <w:rsid w:val="00BE706D"/>
    <w:rsid w:val="00BE709E"/>
    <w:rsid w:val="00BE7F60"/>
    <w:rsid w:val="00BF1EEA"/>
    <w:rsid w:val="00BF3D9A"/>
    <w:rsid w:val="00BF47B2"/>
    <w:rsid w:val="00BF4944"/>
    <w:rsid w:val="00BF52B9"/>
    <w:rsid w:val="00BF57DF"/>
    <w:rsid w:val="00BF5AC9"/>
    <w:rsid w:val="00BF5D9A"/>
    <w:rsid w:val="00BF68FC"/>
    <w:rsid w:val="00BF6D1D"/>
    <w:rsid w:val="00BF7196"/>
    <w:rsid w:val="00BF7365"/>
    <w:rsid w:val="00C000DB"/>
    <w:rsid w:val="00C006BA"/>
    <w:rsid w:val="00C01BF1"/>
    <w:rsid w:val="00C03387"/>
    <w:rsid w:val="00C03715"/>
    <w:rsid w:val="00C03C18"/>
    <w:rsid w:val="00C05B0C"/>
    <w:rsid w:val="00C0608C"/>
    <w:rsid w:val="00C06EE0"/>
    <w:rsid w:val="00C07B5D"/>
    <w:rsid w:val="00C10CD4"/>
    <w:rsid w:val="00C10EA0"/>
    <w:rsid w:val="00C11BC4"/>
    <w:rsid w:val="00C1286A"/>
    <w:rsid w:val="00C12C2D"/>
    <w:rsid w:val="00C12D86"/>
    <w:rsid w:val="00C13035"/>
    <w:rsid w:val="00C13FCC"/>
    <w:rsid w:val="00C1426A"/>
    <w:rsid w:val="00C14903"/>
    <w:rsid w:val="00C159F8"/>
    <w:rsid w:val="00C16377"/>
    <w:rsid w:val="00C16A47"/>
    <w:rsid w:val="00C16E45"/>
    <w:rsid w:val="00C16FD7"/>
    <w:rsid w:val="00C17504"/>
    <w:rsid w:val="00C17772"/>
    <w:rsid w:val="00C201E7"/>
    <w:rsid w:val="00C20474"/>
    <w:rsid w:val="00C2116B"/>
    <w:rsid w:val="00C21DFC"/>
    <w:rsid w:val="00C22AEA"/>
    <w:rsid w:val="00C23819"/>
    <w:rsid w:val="00C23B20"/>
    <w:rsid w:val="00C23D21"/>
    <w:rsid w:val="00C243F3"/>
    <w:rsid w:val="00C24544"/>
    <w:rsid w:val="00C26530"/>
    <w:rsid w:val="00C2696D"/>
    <w:rsid w:val="00C273C2"/>
    <w:rsid w:val="00C300CA"/>
    <w:rsid w:val="00C3052A"/>
    <w:rsid w:val="00C30F77"/>
    <w:rsid w:val="00C32B10"/>
    <w:rsid w:val="00C330DC"/>
    <w:rsid w:val="00C3313A"/>
    <w:rsid w:val="00C33D04"/>
    <w:rsid w:val="00C345B4"/>
    <w:rsid w:val="00C354A8"/>
    <w:rsid w:val="00C363FD"/>
    <w:rsid w:val="00C36BE3"/>
    <w:rsid w:val="00C3776A"/>
    <w:rsid w:val="00C40243"/>
    <w:rsid w:val="00C4174A"/>
    <w:rsid w:val="00C42202"/>
    <w:rsid w:val="00C42550"/>
    <w:rsid w:val="00C42619"/>
    <w:rsid w:val="00C42691"/>
    <w:rsid w:val="00C439D5"/>
    <w:rsid w:val="00C43B5A"/>
    <w:rsid w:val="00C44803"/>
    <w:rsid w:val="00C44CB3"/>
    <w:rsid w:val="00C44EA3"/>
    <w:rsid w:val="00C44F2E"/>
    <w:rsid w:val="00C45D25"/>
    <w:rsid w:val="00C465ED"/>
    <w:rsid w:val="00C46EC1"/>
    <w:rsid w:val="00C47499"/>
    <w:rsid w:val="00C47513"/>
    <w:rsid w:val="00C47A72"/>
    <w:rsid w:val="00C505B6"/>
    <w:rsid w:val="00C50E40"/>
    <w:rsid w:val="00C50EDF"/>
    <w:rsid w:val="00C51177"/>
    <w:rsid w:val="00C511E6"/>
    <w:rsid w:val="00C51407"/>
    <w:rsid w:val="00C527B2"/>
    <w:rsid w:val="00C52EFA"/>
    <w:rsid w:val="00C534DC"/>
    <w:rsid w:val="00C5361A"/>
    <w:rsid w:val="00C5362D"/>
    <w:rsid w:val="00C53AC6"/>
    <w:rsid w:val="00C5423C"/>
    <w:rsid w:val="00C55F4A"/>
    <w:rsid w:val="00C55FBB"/>
    <w:rsid w:val="00C56188"/>
    <w:rsid w:val="00C569C5"/>
    <w:rsid w:val="00C56FDF"/>
    <w:rsid w:val="00C572BC"/>
    <w:rsid w:val="00C60518"/>
    <w:rsid w:val="00C60E6E"/>
    <w:rsid w:val="00C6163E"/>
    <w:rsid w:val="00C61F67"/>
    <w:rsid w:val="00C62631"/>
    <w:rsid w:val="00C62826"/>
    <w:rsid w:val="00C629BD"/>
    <w:rsid w:val="00C652F9"/>
    <w:rsid w:val="00C6540F"/>
    <w:rsid w:val="00C65491"/>
    <w:rsid w:val="00C660C8"/>
    <w:rsid w:val="00C66916"/>
    <w:rsid w:val="00C67052"/>
    <w:rsid w:val="00C67210"/>
    <w:rsid w:val="00C6721F"/>
    <w:rsid w:val="00C700A3"/>
    <w:rsid w:val="00C703FC"/>
    <w:rsid w:val="00C7062E"/>
    <w:rsid w:val="00C70C19"/>
    <w:rsid w:val="00C7189C"/>
    <w:rsid w:val="00C71F1C"/>
    <w:rsid w:val="00C756BF"/>
    <w:rsid w:val="00C75823"/>
    <w:rsid w:val="00C759D9"/>
    <w:rsid w:val="00C76895"/>
    <w:rsid w:val="00C76C21"/>
    <w:rsid w:val="00C76FA5"/>
    <w:rsid w:val="00C77177"/>
    <w:rsid w:val="00C77681"/>
    <w:rsid w:val="00C82534"/>
    <w:rsid w:val="00C8356D"/>
    <w:rsid w:val="00C83E59"/>
    <w:rsid w:val="00C843B2"/>
    <w:rsid w:val="00C84D36"/>
    <w:rsid w:val="00C859C9"/>
    <w:rsid w:val="00C85BC0"/>
    <w:rsid w:val="00C877D9"/>
    <w:rsid w:val="00C87936"/>
    <w:rsid w:val="00C87CED"/>
    <w:rsid w:val="00C90972"/>
    <w:rsid w:val="00C90BEF"/>
    <w:rsid w:val="00C90DF2"/>
    <w:rsid w:val="00C928DC"/>
    <w:rsid w:val="00C92B8D"/>
    <w:rsid w:val="00C93358"/>
    <w:rsid w:val="00C9354D"/>
    <w:rsid w:val="00C936FB"/>
    <w:rsid w:val="00C938FB"/>
    <w:rsid w:val="00C94640"/>
    <w:rsid w:val="00C94C3E"/>
    <w:rsid w:val="00C950E5"/>
    <w:rsid w:val="00C96CE2"/>
    <w:rsid w:val="00C96EEE"/>
    <w:rsid w:val="00C97FB6"/>
    <w:rsid w:val="00CA01DF"/>
    <w:rsid w:val="00CA06D6"/>
    <w:rsid w:val="00CA0715"/>
    <w:rsid w:val="00CA082D"/>
    <w:rsid w:val="00CA0C13"/>
    <w:rsid w:val="00CA10C3"/>
    <w:rsid w:val="00CA1E90"/>
    <w:rsid w:val="00CA229C"/>
    <w:rsid w:val="00CA2E72"/>
    <w:rsid w:val="00CA30C3"/>
    <w:rsid w:val="00CA3C1C"/>
    <w:rsid w:val="00CA4070"/>
    <w:rsid w:val="00CA49B6"/>
    <w:rsid w:val="00CA570D"/>
    <w:rsid w:val="00CA5F8C"/>
    <w:rsid w:val="00CA6906"/>
    <w:rsid w:val="00CA6D39"/>
    <w:rsid w:val="00CA6F51"/>
    <w:rsid w:val="00CA7BB5"/>
    <w:rsid w:val="00CB0D60"/>
    <w:rsid w:val="00CB0E2D"/>
    <w:rsid w:val="00CB113A"/>
    <w:rsid w:val="00CB117F"/>
    <w:rsid w:val="00CB2318"/>
    <w:rsid w:val="00CB2344"/>
    <w:rsid w:val="00CB23F7"/>
    <w:rsid w:val="00CB2C76"/>
    <w:rsid w:val="00CB2DAF"/>
    <w:rsid w:val="00CB2EC2"/>
    <w:rsid w:val="00CB303D"/>
    <w:rsid w:val="00CB423B"/>
    <w:rsid w:val="00CB450D"/>
    <w:rsid w:val="00CB4E3E"/>
    <w:rsid w:val="00CB4F3E"/>
    <w:rsid w:val="00CB5253"/>
    <w:rsid w:val="00CB58A8"/>
    <w:rsid w:val="00CB5E0E"/>
    <w:rsid w:val="00CB7687"/>
    <w:rsid w:val="00CB7EF7"/>
    <w:rsid w:val="00CC0B24"/>
    <w:rsid w:val="00CC20D3"/>
    <w:rsid w:val="00CC21AC"/>
    <w:rsid w:val="00CC2A72"/>
    <w:rsid w:val="00CC2B11"/>
    <w:rsid w:val="00CC330A"/>
    <w:rsid w:val="00CC3368"/>
    <w:rsid w:val="00CC34E1"/>
    <w:rsid w:val="00CC45B3"/>
    <w:rsid w:val="00CC4EBA"/>
    <w:rsid w:val="00CC5D7A"/>
    <w:rsid w:val="00CC5FFC"/>
    <w:rsid w:val="00CC6141"/>
    <w:rsid w:val="00CC6E73"/>
    <w:rsid w:val="00CC7297"/>
    <w:rsid w:val="00CC7BD1"/>
    <w:rsid w:val="00CD01E9"/>
    <w:rsid w:val="00CD13A9"/>
    <w:rsid w:val="00CD1F98"/>
    <w:rsid w:val="00CD25E7"/>
    <w:rsid w:val="00CD2D09"/>
    <w:rsid w:val="00CD2F93"/>
    <w:rsid w:val="00CD4C81"/>
    <w:rsid w:val="00CD50A6"/>
    <w:rsid w:val="00CD566E"/>
    <w:rsid w:val="00CD657A"/>
    <w:rsid w:val="00CD6798"/>
    <w:rsid w:val="00CD6BF2"/>
    <w:rsid w:val="00CD754B"/>
    <w:rsid w:val="00CD78B1"/>
    <w:rsid w:val="00CE0916"/>
    <w:rsid w:val="00CE168C"/>
    <w:rsid w:val="00CE1822"/>
    <w:rsid w:val="00CE1A61"/>
    <w:rsid w:val="00CE2E7F"/>
    <w:rsid w:val="00CE32A8"/>
    <w:rsid w:val="00CE3365"/>
    <w:rsid w:val="00CE3F76"/>
    <w:rsid w:val="00CE6C9E"/>
    <w:rsid w:val="00CE6EF1"/>
    <w:rsid w:val="00CE6F4E"/>
    <w:rsid w:val="00CE70FE"/>
    <w:rsid w:val="00CE7554"/>
    <w:rsid w:val="00CE7B40"/>
    <w:rsid w:val="00CF02C0"/>
    <w:rsid w:val="00CF0339"/>
    <w:rsid w:val="00CF0626"/>
    <w:rsid w:val="00CF0BEB"/>
    <w:rsid w:val="00CF2C5E"/>
    <w:rsid w:val="00CF4481"/>
    <w:rsid w:val="00CF5FCF"/>
    <w:rsid w:val="00CF7609"/>
    <w:rsid w:val="00CF794F"/>
    <w:rsid w:val="00CF7F1C"/>
    <w:rsid w:val="00D00924"/>
    <w:rsid w:val="00D01073"/>
    <w:rsid w:val="00D0135E"/>
    <w:rsid w:val="00D0255B"/>
    <w:rsid w:val="00D025E7"/>
    <w:rsid w:val="00D03A48"/>
    <w:rsid w:val="00D043B5"/>
    <w:rsid w:val="00D04529"/>
    <w:rsid w:val="00D05AB0"/>
    <w:rsid w:val="00D06D94"/>
    <w:rsid w:val="00D102C0"/>
    <w:rsid w:val="00D1046A"/>
    <w:rsid w:val="00D105A5"/>
    <w:rsid w:val="00D1061A"/>
    <w:rsid w:val="00D108A8"/>
    <w:rsid w:val="00D109BA"/>
    <w:rsid w:val="00D116DB"/>
    <w:rsid w:val="00D152D3"/>
    <w:rsid w:val="00D15BEB"/>
    <w:rsid w:val="00D1683B"/>
    <w:rsid w:val="00D174F5"/>
    <w:rsid w:val="00D177D2"/>
    <w:rsid w:val="00D21270"/>
    <w:rsid w:val="00D212CA"/>
    <w:rsid w:val="00D221BF"/>
    <w:rsid w:val="00D23484"/>
    <w:rsid w:val="00D23770"/>
    <w:rsid w:val="00D23E28"/>
    <w:rsid w:val="00D2455B"/>
    <w:rsid w:val="00D24D10"/>
    <w:rsid w:val="00D24D25"/>
    <w:rsid w:val="00D25F83"/>
    <w:rsid w:val="00D261B7"/>
    <w:rsid w:val="00D2654D"/>
    <w:rsid w:val="00D26634"/>
    <w:rsid w:val="00D26BB4"/>
    <w:rsid w:val="00D26C08"/>
    <w:rsid w:val="00D26E56"/>
    <w:rsid w:val="00D27456"/>
    <w:rsid w:val="00D27831"/>
    <w:rsid w:val="00D30201"/>
    <w:rsid w:val="00D3066A"/>
    <w:rsid w:val="00D30EE0"/>
    <w:rsid w:val="00D31572"/>
    <w:rsid w:val="00D315B8"/>
    <w:rsid w:val="00D31AD8"/>
    <w:rsid w:val="00D31D52"/>
    <w:rsid w:val="00D32721"/>
    <w:rsid w:val="00D32A0E"/>
    <w:rsid w:val="00D330F9"/>
    <w:rsid w:val="00D342C6"/>
    <w:rsid w:val="00D34736"/>
    <w:rsid w:val="00D35E6C"/>
    <w:rsid w:val="00D35F20"/>
    <w:rsid w:val="00D35FC7"/>
    <w:rsid w:val="00D3657B"/>
    <w:rsid w:val="00D36880"/>
    <w:rsid w:val="00D37155"/>
    <w:rsid w:val="00D37979"/>
    <w:rsid w:val="00D379BE"/>
    <w:rsid w:val="00D37DAB"/>
    <w:rsid w:val="00D37F45"/>
    <w:rsid w:val="00D4032A"/>
    <w:rsid w:val="00D40D9C"/>
    <w:rsid w:val="00D41B7E"/>
    <w:rsid w:val="00D41D3D"/>
    <w:rsid w:val="00D41ECB"/>
    <w:rsid w:val="00D42319"/>
    <w:rsid w:val="00D42866"/>
    <w:rsid w:val="00D429F2"/>
    <w:rsid w:val="00D42CEA"/>
    <w:rsid w:val="00D43095"/>
    <w:rsid w:val="00D4389D"/>
    <w:rsid w:val="00D44243"/>
    <w:rsid w:val="00D44D79"/>
    <w:rsid w:val="00D45786"/>
    <w:rsid w:val="00D46240"/>
    <w:rsid w:val="00D47521"/>
    <w:rsid w:val="00D4752F"/>
    <w:rsid w:val="00D5106C"/>
    <w:rsid w:val="00D52D24"/>
    <w:rsid w:val="00D52FD2"/>
    <w:rsid w:val="00D54FC9"/>
    <w:rsid w:val="00D557C8"/>
    <w:rsid w:val="00D55904"/>
    <w:rsid w:val="00D55F4C"/>
    <w:rsid w:val="00D5659A"/>
    <w:rsid w:val="00D5757E"/>
    <w:rsid w:val="00D57722"/>
    <w:rsid w:val="00D5773E"/>
    <w:rsid w:val="00D577D5"/>
    <w:rsid w:val="00D6056D"/>
    <w:rsid w:val="00D6168F"/>
    <w:rsid w:val="00D6178F"/>
    <w:rsid w:val="00D617DC"/>
    <w:rsid w:val="00D61AD3"/>
    <w:rsid w:val="00D61CA1"/>
    <w:rsid w:val="00D621CD"/>
    <w:rsid w:val="00D621D8"/>
    <w:rsid w:val="00D627AD"/>
    <w:rsid w:val="00D63FDC"/>
    <w:rsid w:val="00D64526"/>
    <w:rsid w:val="00D645D5"/>
    <w:rsid w:val="00D6482C"/>
    <w:rsid w:val="00D65311"/>
    <w:rsid w:val="00D65956"/>
    <w:rsid w:val="00D6599A"/>
    <w:rsid w:val="00D66C34"/>
    <w:rsid w:val="00D66DAF"/>
    <w:rsid w:val="00D66FB7"/>
    <w:rsid w:val="00D671E2"/>
    <w:rsid w:val="00D6780E"/>
    <w:rsid w:val="00D67C35"/>
    <w:rsid w:val="00D67CCF"/>
    <w:rsid w:val="00D7043B"/>
    <w:rsid w:val="00D70BB2"/>
    <w:rsid w:val="00D71A94"/>
    <w:rsid w:val="00D71BA2"/>
    <w:rsid w:val="00D72283"/>
    <w:rsid w:val="00D72498"/>
    <w:rsid w:val="00D72592"/>
    <w:rsid w:val="00D726AB"/>
    <w:rsid w:val="00D736E1"/>
    <w:rsid w:val="00D73CC6"/>
    <w:rsid w:val="00D7452E"/>
    <w:rsid w:val="00D74C7E"/>
    <w:rsid w:val="00D7533A"/>
    <w:rsid w:val="00D75BB9"/>
    <w:rsid w:val="00D75D23"/>
    <w:rsid w:val="00D75E1D"/>
    <w:rsid w:val="00D7663C"/>
    <w:rsid w:val="00D7668B"/>
    <w:rsid w:val="00D76A37"/>
    <w:rsid w:val="00D76B76"/>
    <w:rsid w:val="00D76B90"/>
    <w:rsid w:val="00D77600"/>
    <w:rsid w:val="00D77A5E"/>
    <w:rsid w:val="00D800D0"/>
    <w:rsid w:val="00D807DB"/>
    <w:rsid w:val="00D810AC"/>
    <w:rsid w:val="00D81274"/>
    <w:rsid w:val="00D82350"/>
    <w:rsid w:val="00D82827"/>
    <w:rsid w:val="00D835BB"/>
    <w:rsid w:val="00D83B9D"/>
    <w:rsid w:val="00D83E82"/>
    <w:rsid w:val="00D84638"/>
    <w:rsid w:val="00D84840"/>
    <w:rsid w:val="00D85ACB"/>
    <w:rsid w:val="00D85EE0"/>
    <w:rsid w:val="00D863A1"/>
    <w:rsid w:val="00D863EE"/>
    <w:rsid w:val="00D87677"/>
    <w:rsid w:val="00D9051F"/>
    <w:rsid w:val="00D927CD"/>
    <w:rsid w:val="00D938A2"/>
    <w:rsid w:val="00D93E12"/>
    <w:rsid w:val="00D9414C"/>
    <w:rsid w:val="00D944D3"/>
    <w:rsid w:val="00D949BC"/>
    <w:rsid w:val="00D959A5"/>
    <w:rsid w:val="00D96605"/>
    <w:rsid w:val="00D9663C"/>
    <w:rsid w:val="00D973B6"/>
    <w:rsid w:val="00D97572"/>
    <w:rsid w:val="00D97E99"/>
    <w:rsid w:val="00DA06C1"/>
    <w:rsid w:val="00DA0CB1"/>
    <w:rsid w:val="00DA1AA8"/>
    <w:rsid w:val="00DA3EE3"/>
    <w:rsid w:val="00DA3F0F"/>
    <w:rsid w:val="00DA5186"/>
    <w:rsid w:val="00DA57A3"/>
    <w:rsid w:val="00DA5F23"/>
    <w:rsid w:val="00DA7476"/>
    <w:rsid w:val="00DA7EFB"/>
    <w:rsid w:val="00DA7FF4"/>
    <w:rsid w:val="00DB0D55"/>
    <w:rsid w:val="00DB0D96"/>
    <w:rsid w:val="00DB16A4"/>
    <w:rsid w:val="00DB1907"/>
    <w:rsid w:val="00DB2C97"/>
    <w:rsid w:val="00DB305F"/>
    <w:rsid w:val="00DB3209"/>
    <w:rsid w:val="00DB3634"/>
    <w:rsid w:val="00DB37D7"/>
    <w:rsid w:val="00DB3CC6"/>
    <w:rsid w:val="00DB3E39"/>
    <w:rsid w:val="00DB402D"/>
    <w:rsid w:val="00DB57C5"/>
    <w:rsid w:val="00DB5BFA"/>
    <w:rsid w:val="00DB697F"/>
    <w:rsid w:val="00DB7D68"/>
    <w:rsid w:val="00DC0711"/>
    <w:rsid w:val="00DC0959"/>
    <w:rsid w:val="00DC0EF0"/>
    <w:rsid w:val="00DC1367"/>
    <w:rsid w:val="00DC166F"/>
    <w:rsid w:val="00DC1DBD"/>
    <w:rsid w:val="00DC255E"/>
    <w:rsid w:val="00DC2570"/>
    <w:rsid w:val="00DC29A7"/>
    <w:rsid w:val="00DC2C05"/>
    <w:rsid w:val="00DC2D5C"/>
    <w:rsid w:val="00DC2FD6"/>
    <w:rsid w:val="00DC32F1"/>
    <w:rsid w:val="00DC6037"/>
    <w:rsid w:val="00DC70F0"/>
    <w:rsid w:val="00DC78AF"/>
    <w:rsid w:val="00DC7D96"/>
    <w:rsid w:val="00DC7F12"/>
    <w:rsid w:val="00DD08B9"/>
    <w:rsid w:val="00DD1A4B"/>
    <w:rsid w:val="00DD1FBE"/>
    <w:rsid w:val="00DD20E3"/>
    <w:rsid w:val="00DD28D6"/>
    <w:rsid w:val="00DD2A20"/>
    <w:rsid w:val="00DD389C"/>
    <w:rsid w:val="00DD49AE"/>
    <w:rsid w:val="00DD4A4C"/>
    <w:rsid w:val="00DD5BCB"/>
    <w:rsid w:val="00DD6477"/>
    <w:rsid w:val="00DD6DE2"/>
    <w:rsid w:val="00DE159E"/>
    <w:rsid w:val="00DE1D44"/>
    <w:rsid w:val="00DE1D7C"/>
    <w:rsid w:val="00DE23D6"/>
    <w:rsid w:val="00DE270C"/>
    <w:rsid w:val="00DE2825"/>
    <w:rsid w:val="00DE48C9"/>
    <w:rsid w:val="00DE4B53"/>
    <w:rsid w:val="00DE4BFD"/>
    <w:rsid w:val="00DE6537"/>
    <w:rsid w:val="00DE67A3"/>
    <w:rsid w:val="00DE69A2"/>
    <w:rsid w:val="00DE6C86"/>
    <w:rsid w:val="00DE72B5"/>
    <w:rsid w:val="00DE7662"/>
    <w:rsid w:val="00DE7A75"/>
    <w:rsid w:val="00DE7AB6"/>
    <w:rsid w:val="00DE7C10"/>
    <w:rsid w:val="00DF01FB"/>
    <w:rsid w:val="00DF0C7C"/>
    <w:rsid w:val="00DF2791"/>
    <w:rsid w:val="00DF2C0B"/>
    <w:rsid w:val="00DF38FB"/>
    <w:rsid w:val="00DF3F0F"/>
    <w:rsid w:val="00DF493A"/>
    <w:rsid w:val="00DF6628"/>
    <w:rsid w:val="00DF6895"/>
    <w:rsid w:val="00DF689D"/>
    <w:rsid w:val="00DF706F"/>
    <w:rsid w:val="00DF7655"/>
    <w:rsid w:val="00E0011C"/>
    <w:rsid w:val="00E004EF"/>
    <w:rsid w:val="00E00680"/>
    <w:rsid w:val="00E009E0"/>
    <w:rsid w:val="00E012D4"/>
    <w:rsid w:val="00E0180C"/>
    <w:rsid w:val="00E01D7E"/>
    <w:rsid w:val="00E01DEE"/>
    <w:rsid w:val="00E02142"/>
    <w:rsid w:val="00E02C26"/>
    <w:rsid w:val="00E03746"/>
    <w:rsid w:val="00E04062"/>
    <w:rsid w:val="00E04D68"/>
    <w:rsid w:val="00E04FFB"/>
    <w:rsid w:val="00E056EE"/>
    <w:rsid w:val="00E05BB4"/>
    <w:rsid w:val="00E05C6D"/>
    <w:rsid w:val="00E0614D"/>
    <w:rsid w:val="00E10508"/>
    <w:rsid w:val="00E105BC"/>
    <w:rsid w:val="00E11872"/>
    <w:rsid w:val="00E11F80"/>
    <w:rsid w:val="00E120B9"/>
    <w:rsid w:val="00E12EC9"/>
    <w:rsid w:val="00E12FB4"/>
    <w:rsid w:val="00E13C41"/>
    <w:rsid w:val="00E1603C"/>
    <w:rsid w:val="00E17102"/>
    <w:rsid w:val="00E17394"/>
    <w:rsid w:val="00E17573"/>
    <w:rsid w:val="00E177DA"/>
    <w:rsid w:val="00E201B2"/>
    <w:rsid w:val="00E20A63"/>
    <w:rsid w:val="00E20D57"/>
    <w:rsid w:val="00E2137D"/>
    <w:rsid w:val="00E21C5B"/>
    <w:rsid w:val="00E22528"/>
    <w:rsid w:val="00E2394D"/>
    <w:rsid w:val="00E24284"/>
    <w:rsid w:val="00E24BA6"/>
    <w:rsid w:val="00E254EA"/>
    <w:rsid w:val="00E25EDE"/>
    <w:rsid w:val="00E25F8C"/>
    <w:rsid w:val="00E2623A"/>
    <w:rsid w:val="00E26FF2"/>
    <w:rsid w:val="00E270D8"/>
    <w:rsid w:val="00E27A9F"/>
    <w:rsid w:val="00E27B96"/>
    <w:rsid w:val="00E302C8"/>
    <w:rsid w:val="00E31E72"/>
    <w:rsid w:val="00E32029"/>
    <w:rsid w:val="00E32288"/>
    <w:rsid w:val="00E32DDF"/>
    <w:rsid w:val="00E337C3"/>
    <w:rsid w:val="00E33CFC"/>
    <w:rsid w:val="00E34487"/>
    <w:rsid w:val="00E34D2B"/>
    <w:rsid w:val="00E362C3"/>
    <w:rsid w:val="00E369FF"/>
    <w:rsid w:val="00E37134"/>
    <w:rsid w:val="00E37235"/>
    <w:rsid w:val="00E37261"/>
    <w:rsid w:val="00E37C37"/>
    <w:rsid w:val="00E37D9E"/>
    <w:rsid w:val="00E37FB0"/>
    <w:rsid w:val="00E40163"/>
    <w:rsid w:val="00E40B3B"/>
    <w:rsid w:val="00E41036"/>
    <w:rsid w:val="00E418DB"/>
    <w:rsid w:val="00E41BC1"/>
    <w:rsid w:val="00E41D52"/>
    <w:rsid w:val="00E424ED"/>
    <w:rsid w:val="00E42F9D"/>
    <w:rsid w:val="00E43285"/>
    <w:rsid w:val="00E43927"/>
    <w:rsid w:val="00E4399A"/>
    <w:rsid w:val="00E43DB8"/>
    <w:rsid w:val="00E440BF"/>
    <w:rsid w:val="00E4441A"/>
    <w:rsid w:val="00E4482A"/>
    <w:rsid w:val="00E45C4E"/>
    <w:rsid w:val="00E45F03"/>
    <w:rsid w:val="00E46B69"/>
    <w:rsid w:val="00E47171"/>
    <w:rsid w:val="00E50748"/>
    <w:rsid w:val="00E51759"/>
    <w:rsid w:val="00E51A3D"/>
    <w:rsid w:val="00E521CD"/>
    <w:rsid w:val="00E5250F"/>
    <w:rsid w:val="00E529FB"/>
    <w:rsid w:val="00E531C1"/>
    <w:rsid w:val="00E53360"/>
    <w:rsid w:val="00E533B4"/>
    <w:rsid w:val="00E537DA"/>
    <w:rsid w:val="00E539AA"/>
    <w:rsid w:val="00E53C34"/>
    <w:rsid w:val="00E54EB4"/>
    <w:rsid w:val="00E54F53"/>
    <w:rsid w:val="00E55586"/>
    <w:rsid w:val="00E576A1"/>
    <w:rsid w:val="00E5777C"/>
    <w:rsid w:val="00E57993"/>
    <w:rsid w:val="00E57E10"/>
    <w:rsid w:val="00E57F50"/>
    <w:rsid w:val="00E60007"/>
    <w:rsid w:val="00E6090E"/>
    <w:rsid w:val="00E6166B"/>
    <w:rsid w:val="00E63131"/>
    <w:rsid w:val="00E64075"/>
    <w:rsid w:val="00E6410C"/>
    <w:rsid w:val="00E64AFB"/>
    <w:rsid w:val="00E64BAC"/>
    <w:rsid w:val="00E667CA"/>
    <w:rsid w:val="00E66A8A"/>
    <w:rsid w:val="00E66D1B"/>
    <w:rsid w:val="00E679F0"/>
    <w:rsid w:val="00E67B49"/>
    <w:rsid w:val="00E71FEF"/>
    <w:rsid w:val="00E72353"/>
    <w:rsid w:val="00E728F5"/>
    <w:rsid w:val="00E729AA"/>
    <w:rsid w:val="00E72E77"/>
    <w:rsid w:val="00E73B8F"/>
    <w:rsid w:val="00E73CB2"/>
    <w:rsid w:val="00E742E0"/>
    <w:rsid w:val="00E74C64"/>
    <w:rsid w:val="00E75234"/>
    <w:rsid w:val="00E753BE"/>
    <w:rsid w:val="00E766D6"/>
    <w:rsid w:val="00E771D6"/>
    <w:rsid w:val="00E772B6"/>
    <w:rsid w:val="00E775F7"/>
    <w:rsid w:val="00E77B9B"/>
    <w:rsid w:val="00E77CD2"/>
    <w:rsid w:val="00E80937"/>
    <w:rsid w:val="00E80FBF"/>
    <w:rsid w:val="00E817A9"/>
    <w:rsid w:val="00E82055"/>
    <w:rsid w:val="00E8213B"/>
    <w:rsid w:val="00E826C6"/>
    <w:rsid w:val="00E82C0B"/>
    <w:rsid w:val="00E8314E"/>
    <w:rsid w:val="00E83362"/>
    <w:rsid w:val="00E83CF3"/>
    <w:rsid w:val="00E847D0"/>
    <w:rsid w:val="00E849A3"/>
    <w:rsid w:val="00E84D19"/>
    <w:rsid w:val="00E84D4A"/>
    <w:rsid w:val="00E84FF7"/>
    <w:rsid w:val="00E85AE3"/>
    <w:rsid w:val="00E85D0F"/>
    <w:rsid w:val="00E85DEF"/>
    <w:rsid w:val="00E85EF4"/>
    <w:rsid w:val="00E85F9F"/>
    <w:rsid w:val="00E86786"/>
    <w:rsid w:val="00E87D31"/>
    <w:rsid w:val="00E9073D"/>
    <w:rsid w:val="00E910CE"/>
    <w:rsid w:val="00E92390"/>
    <w:rsid w:val="00E9258D"/>
    <w:rsid w:val="00E92BA8"/>
    <w:rsid w:val="00E92D95"/>
    <w:rsid w:val="00E92EC4"/>
    <w:rsid w:val="00E93960"/>
    <w:rsid w:val="00E93D65"/>
    <w:rsid w:val="00E93E46"/>
    <w:rsid w:val="00E93F4B"/>
    <w:rsid w:val="00E954D3"/>
    <w:rsid w:val="00E95D0F"/>
    <w:rsid w:val="00E95DA0"/>
    <w:rsid w:val="00E9600B"/>
    <w:rsid w:val="00E96772"/>
    <w:rsid w:val="00E96914"/>
    <w:rsid w:val="00E96AA5"/>
    <w:rsid w:val="00E970B0"/>
    <w:rsid w:val="00E97633"/>
    <w:rsid w:val="00EA0E53"/>
    <w:rsid w:val="00EA0FB4"/>
    <w:rsid w:val="00EA135C"/>
    <w:rsid w:val="00EA1672"/>
    <w:rsid w:val="00EA1D0B"/>
    <w:rsid w:val="00EA27DB"/>
    <w:rsid w:val="00EA2ADB"/>
    <w:rsid w:val="00EA380B"/>
    <w:rsid w:val="00EA502A"/>
    <w:rsid w:val="00EA5D04"/>
    <w:rsid w:val="00EA61B0"/>
    <w:rsid w:val="00EA6BB0"/>
    <w:rsid w:val="00EA7995"/>
    <w:rsid w:val="00EA7A68"/>
    <w:rsid w:val="00EB052A"/>
    <w:rsid w:val="00EB06BA"/>
    <w:rsid w:val="00EB08C2"/>
    <w:rsid w:val="00EB0C4B"/>
    <w:rsid w:val="00EB0E2D"/>
    <w:rsid w:val="00EB0FF7"/>
    <w:rsid w:val="00EB19AE"/>
    <w:rsid w:val="00EB1C08"/>
    <w:rsid w:val="00EB2417"/>
    <w:rsid w:val="00EB25F5"/>
    <w:rsid w:val="00EB2A95"/>
    <w:rsid w:val="00EB2B79"/>
    <w:rsid w:val="00EB2CEB"/>
    <w:rsid w:val="00EB381B"/>
    <w:rsid w:val="00EB5409"/>
    <w:rsid w:val="00EB58BA"/>
    <w:rsid w:val="00EB59BE"/>
    <w:rsid w:val="00EB6A93"/>
    <w:rsid w:val="00EB7090"/>
    <w:rsid w:val="00EB76CF"/>
    <w:rsid w:val="00EB7A37"/>
    <w:rsid w:val="00EB7C4E"/>
    <w:rsid w:val="00EB7CA1"/>
    <w:rsid w:val="00EB7D18"/>
    <w:rsid w:val="00EC0485"/>
    <w:rsid w:val="00EC05B6"/>
    <w:rsid w:val="00EC06E1"/>
    <w:rsid w:val="00EC0DA5"/>
    <w:rsid w:val="00EC1EDD"/>
    <w:rsid w:val="00EC2B1D"/>
    <w:rsid w:val="00EC2CE0"/>
    <w:rsid w:val="00EC3057"/>
    <w:rsid w:val="00EC318E"/>
    <w:rsid w:val="00EC331E"/>
    <w:rsid w:val="00EC455C"/>
    <w:rsid w:val="00EC4722"/>
    <w:rsid w:val="00EC5FF3"/>
    <w:rsid w:val="00EC6E87"/>
    <w:rsid w:val="00EC7AD4"/>
    <w:rsid w:val="00EC7B07"/>
    <w:rsid w:val="00EC7D2E"/>
    <w:rsid w:val="00ED10FA"/>
    <w:rsid w:val="00ED130F"/>
    <w:rsid w:val="00ED193E"/>
    <w:rsid w:val="00ED1EDF"/>
    <w:rsid w:val="00ED1EFC"/>
    <w:rsid w:val="00ED2D3D"/>
    <w:rsid w:val="00ED30E6"/>
    <w:rsid w:val="00ED41A8"/>
    <w:rsid w:val="00ED504C"/>
    <w:rsid w:val="00ED5207"/>
    <w:rsid w:val="00ED5552"/>
    <w:rsid w:val="00ED56DC"/>
    <w:rsid w:val="00ED673E"/>
    <w:rsid w:val="00ED7C7C"/>
    <w:rsid w:val="00ED7EB0"/>
    <w:rsid w:val="00EE08FE"/>
    <w:rsid w:val="00EE0B04"/>
    <w:rsid w:val="00EE1ADE"/>
    <w:rsid w:val="00EE24A7"/>
    <w:rsid w:val="00EE34F3"/>
    <w:rsid w:val="00EE3D89"/>
    <w:rsid w:val="00EE56BF"/>
    <w:rsid w:val="00EE594E"/>
    <w:rsid w:val="00EE6A47"/>
    <w:rsid w:val="00EE71DD"/>
    <w:rsid w:val="00EF015E"/>
    <w:rsid w:val="00EF0730"/>
    <w:rsid w:val="00EF0D52"/>
    <w:rsid w:val="00EF0F04"/>
    <w:rsid w:val="00EF1D2F"/>
    <w:rsid w:val="00EF3A59"/>
    <w:rsid w:val="00EF41BF"/>
    <w:rsid w:val="00EF47B4"/>
    <w:rsid w:val="00EF4AB1"/>
    <w:rsid w:val="00EF56F3"/>
    <w:rsid w:val="00EF5AA6"/>
    <w:rsid w:val="00EF5AAC"/>
    <w:rsid w:val="00EF5C0E"/>
    <w:rsid w:val="00EF6BE6"/>
    <w:rsid w:val="00EF7075"/>
    <w:rsid w:val="00EF7933"/>
    <w:rsid w:val="00EF7BE5"/>
    <w:rsid w:val="00EF7E7F"/>
    <w:rsid w:val="00F00756"/>
    <w:rsid w:val="00F016EC"/>
    <w:rsid w:val="00F0170F"/>
    <w:rsid w:val="00F01A9E"/>
    <w:rsid w:val="00F01FA2"/>
    <w:rsid w:val="00F02CB9"/>
    <w:rsid w:val="00F02DA7"/>
    <w:rsid w:val="00F03394"/>
    <w:rsid w:val="00F038CE"/>
    <w:rsid w:val="00F043D2"/>
    <w:rsid w:val="00F04A6A"/>
    <w:rsid w:val="00F04D44"/>
    <w:rsid w:val="00F05F54"/>
    <w:rsid w:val="00F0600C"/>
    <w:rsid w:val="00F0790D"/>
    <w:rsid w:val="00F07A99"/>
    <w:rsid w:val="00F10125"/>
    <w:rsid w:val="00F10866"/>
    <w:rsid w:val="00F10D5B"/>
    <w:rsid w:val="00F10EB5"/>
    <w:rsid w:val="00F1132A"/>
    <w:rsid w:val="00F11677"/>
    <w:rsid w:val="00F11E83"/>
    <w:rsid w:val="00F12810"/>
    <w:rsid w:val="00F12BFD"/>
    <w:rsid w:val="00F12FC8"/>
    <w:rsid w:val="00F13232"/>
    <w:rsid w:val="00F13BDD"/>
    <w:rsid w:val="00F14024"/>
    <w:rsid w:val="00F14056"/>
    <w:rsid w:val="00F1428C"/>
    <w:rsid w:val="00F142A8"/>
    <w:rsid w:val="00F1441F"/>
    <w:rsid w:val="00F14474"/>
    <w:rsid w:val="00F15CFB"/>
    <w:rsid w:val="00F162B6"/>
    <w:rsid w:val="00F166AC"/>
    <w:rsid w:val="00F17B4D"/>
    <w:rsid w:val="00F200CA"/>
    <w:rsid w:val="00F20234"/>
    <w:rsid w:val="00F20C14"/>
    <w:rsid w:val="00F2117D"/>
    <w:rsid w:val="00F217DB"/>
    <w:rsid w:val="00F220AE"/>
    <w:rsid w:val="00F22253"/>
    <w:rsid w:val="00F22260"/>
    <w:rsid w:val="00F2358F"/>
    <w:rsid w:val="00F2375D"/>
    <w:rsid w:val="00F23B01"/>
    <w:rsid w:val="00F23DC7"/>
    <w:rsid w:val="00F24199"/>
    <w:rsid w:val="00F24722"/>
    <w:rsid w:val="00F255B3"/>
    <w:rsid w:val="00F25BE6"/>
    <w:rsid w:val="00F25C66"/>
    <w:rsid w:val="00F26671"/>
    <w:rsid w:val="00F26BB6"/>
    <w:rsid w:val="00F27244"/>
    <w:rsid w:val="00F306EA"/>
    <w:rsid w:val="00F30F73"/>
    <w:rsid w:val="00F31AB3"/>
    <w:rsid w:val="00F3311D"/>
    <w:rsid w:val="00F33967"/>
    <w:rsid w:val="00F33DC8"/>
    <w:rsid w:val="00F3420E"/>
    <w:rsid w:val="00F34CDE"/>
    <w:rsid w:val="00F35541"/>
    <w:rsid w:val="00F3587C"/>
    <w:rsid w:val="00F358AA"/>
    <w:rsid w:val="00F359AE"/>
    <w:rsid w:val="00F36373"/>
    <w:rsid w:val="00F37342"/>
    <w:rsid w:val="00F37395"/>
    <w:rsid w:val="00F408A2"/>
    <w:rsid w:val="00F41456"/>
    <w:rsid w:val="00F41E86"/>
    <w:rsid w:val="00F420DC"/>
    <w:rsid w:val="00F429DD"/>
    <w:rsid w:val="00F43844"/>
    <w:rsid w:val="00F439FE"/>
    <w:rsid w:val="00F43E50"/>
    <w:rsid w:val="00F440C1"/>
    <w:rsid w:val="00F44458"/>
    <w:rsid w:val="00F44502"/>
    <w:rsid w:val="00F455BB"/>
    <w:rsid w:val="00F455F7"/>
    <w:rsid w:val="00F4657F"/>
    <w:rsid w:val="00F4674F"/>
    <w:rsid w:val="00F46803"/>
    <w:rsid w:val="00F46E0E"/>
    <w:rsid w:val="00F46ECE"/>
    <w:rsid w:val="00F47047"/>
    <w:rsid w:val="00F47E87"/>
    <w:rsid w:val="00F50AEA"/>
    <w:rsid w:val="00F513FE"/>
    <w:rsid w:val="00F5144F"/>
    <w:rsid w:val="00F51833"/>
    <w:rsid w:val="00F5244B"/>
    <w:rsid w:val="00F52ABB"/>
    <w:rsid w:val="00F52F15"/>
    <w:rsid w:val="00F52F4B"/>
    <w:rsid w:val="00F530B3"/>
    <w:rsid w:val="00F531C5"/>
    <w:rsid w:val="00F53717"/>
    <w:rsid w:val="00F540C3"/>
    <w:rsid w:val="00F54339"/>
    <w:rsid w:val="00F54584"/>
    <w:rsid w:val="00F54D6D"/>
    <w:rsid w:val="00F54E0D"/>
    <w:rsid w:val="00F55C36"/>
    <w:rsid w:val="00F56B84"/>
    <w:rsid w:val="00F577DE"/>
    <w:rsid w:val="00F57E39"/>
    <w:rsid w:val="00F6035C"/>
    <w:rsid w:val="00F610EE"/>
    <w:rsid w:val="00F613B2"/>
    <w:rsid w:val="00F61A18"/>
    <w:rsid w:val="00F61B67"/>
    <w:rsid w:val="00F6286E"/>
    <w:rsid w:val="00F6294C"/>
    <w:rsid w:val="00F62C26"/>
    <w:rsid w:val="00F639C1"/>
    <w:rsid w:val="00F63B96"/>
    <w:rsid w:val="00F63EA2"/>
    <w:rsid w:val="00F6407F"/>
    <w:rsid w:val="00F64CA1"/>
    <w:rsid w:val="00F64CEC"/>
    <w:rsid w:val="00F66A8E"/>
    <w:rsid w:val="00F66D6D"/>
    <w:rsid w:val="00F67D32"/>
    <w:rsid w:val="00F70072"/>
    <w:rsid w:val="00F70235"/>
    <w:rsid w:val="00F709F0"/>
    <w:rsid w:val="00F70E27"/>
    <w:rsid w:val="00F71138"/>
    <w:rsid w:val="00F71410"/>
    <w:rsid w:val="00F7143A"/>
    <w:rsid w:val="00F7169B"/>
    <w:rsid w:val="00F71BA8"/>
    <w:rsid w:val="00F71C21"/>
    <w:rsid w:val="00F72543"/>
    <w:rsid w:val="00F72EF1"/>
    <w:rsid w:val="00F731C3"/>
    <w:rsid w:val="00F73314"/>
    <w:rsid w:val="00F73DD4"/>
    <w:rsid w:val="00F73F1A"/>
    <w:rsid w:val="00F74729"/>
    <w:rsid w:val="00F7501D"/>
    <w:rsid w:val="00F75494"/>
    <w:rsid w:val="00F76ADA"/>
    <w:rsid w:val="00F77400"/>
    <w:rsid w:val="00F77CB9"/>
    <w:rsid w:val="00F80127"/>
    <w:rsid w:val="00F80CB8"/>
    <w:rsid w:val="00F812BD"/>
    <w:rsid w:val="00F815C6"/>
    <w:rsid w:val="00F81778"/>
    <w:rsid w:val="00F819A5"/>
    <w:rsid w:val="00F81D61"/>
    <w:rsid w:val="00F81F75"/>
    <w:rsid w:val="00F82159"/>
    <w:rsid w:val="00F82486"/>
    <w:rsid w:val="00F8378C"/>
    <w:rsid w:val="00F83841"/>
    <w:rsid w:val="00F8384A"/>
    <w:rsid w:val="00F83DB6"/>
    <w:rsid w:val="00F842BE"/>
    <w:rsid w:val="00F84435"/>
    <w:rsid w:val="00F859F5"/>
    <w:rsid w:val="00F8697A"/>
    <w:rsid w:val="00F87607"/>
    <w:rsid w:val="00F87DA6"/>
    <w:rsid w:val="00F906B7"/>
    <w:rsid w:val="00F90975"/>
    <w:rsid w:val="00F91222"/>
    <w:rsid w:val="00F91293"/>
    <w:rsid w:val="00F91426"/>
    <w:rsid w:val="00F91580"/>
    <w:rsid w:val="00F92D45"/>
    <w:rsid w:val="00F92E56"/>
    <w:rsid w:val="00F9302E"/>
    <w:rsid w:val="00F9493F"/>
    <w:rsid w:val="00F94A32"/>
    <w:rsid w:val="00F95AEC"/>
    <w:rsid w:val="00F966EF"/>
    <w:rsid w:val="00F96ACA"/>
    <w:rsid w:val="00F9768B"/>
    <w:rsid w:val="00F976BE"/>
    <w:rsid w:val="00F977B0"/>
    <w:rsid w:val="00F97B75"/>
    <w:rsid w:val="00F97CAF"/>
    <w:rsid w:val="00F97CEA"/>
    <w:rsid w:val="00FA0169"/>
    <w:rsid w:val="00FA10A6"/>
    <w:rsid w:val="00FA211C"/>
    <w:rsid w:val="00FA234E"/>
    <w:rsid w:val="00FA250E"/>
    <w:rsid w:val="00FA258C"/>
    <w:rsid w:val="00FA2B9D"/>
    <w:rsid w:val="00FA2F7D"/>
    <w:rsid w:val="00FA3061"/>
    <w:rsid w:val="00FA3847"/>
    <w:rsid w:val="00FA42C0"/>
    <w:rsid w:val="00FA432A"/>
    <w:rsid w:val="00FA46EE"/>
    <w:rsid w:val="00FA4833"/>
    <w:rsid w:val="00FA4B93"/>
    <w:rsid w:val="00FA4C80"/>
    <w:rsid w:val="00FA53D3"/>
    <w:rsid w:val="00FA5A7F"/>
    <w:rsid w:val="00FA5AD8"/>
    <w:rsid w:val="00FA67BA"/>
    <w:rsid w:val="00FA6882"/>
    <w:rsid w:val="00FA6D7A"/>
    <w:rsid w:val="00FB239D"/>
    <w:rsid w:val="00FB24A1"/>
    <w:rsid w:val="00FB284D"/>
    <w:rsid w:val="00FB32F7"/>
    <w:rsid w:val="00FB333B"/>
    <w:rsid w:val="00FB4E38"/>
    <w:rsid w:val="00FB5D40"/>
    <w:rsid w:val="00FB600D"/>
    <w:rsid w:val="00FB6D33"/>
    <w:rsid w:val="00FB7150"/>
    <w:rsid w:val="00FB7927"/>
    <w:rsid w:val="00FC0065"/>
    <w:rsid w:val="00FC05A5"/>
    <w:rsid w:val="00FC168C"/>
    <w:rsid w:val="00FC20FA"/>
    <w:rsid w:val="00FC2497"/>
    <w:rsid w:val="00FC2A3F"/>
    <w:rsid w:val="00FC35C7"/>
    <w:rsid w:val="00FC4912"/>
    <w:rsid w:val="00FC502C"/>
    <w:rsid w:val="00FC5083"/>
    <w:rsid w:val="00FC715F"/>
    <w:rsid w:val="00FC789D"/>
    <w:rsid w:val="00FD0369"/>
    <w:rsid w:val="00FD0E47"/>
    <w:rsid w:val="00FD1733"/>
    <w:rsid w:val="00FD1B0C"/>
    <w:rsid w:val="00FD1DE6"/>
    <w:rsid w:val="00FD27B6"/>
    <w:rsid w:val="00FD2E9E"/>
    <w:rsid w:val="00FD4AD3"/>
    <w:rsid w:val="00FD4F31"/>
    <w:rsid w:val="00FD4F87"/>
    <w:rsid w:val="00FD51E0"/>
    <w:rsid w:val="00FD562B"/>
    <w:rsid w:val="00FD56C7"/>
    <w:rsid w:val="00FD6975"/>
    <w:rsid w:val="00FD6F51"/>
    <w:rsid w:val="00FD70DF"/>
    <w:rsid w:val="00FE1A1B"/>
    <w:rsid w:val="00FE1B33"/>
    <w:rsid w:val="00FE27A9"/>
    <w:rsid w:val="00FE311F"/>
    <w:rsid w:val="00FE3170"/>
    <w:rsid w:val="00FE3335"/>
    <w:rsid w:val="00FE4618"/>
    <w:rsid w:val="00FE53B7"/>
    <w:rsid w:val="00FE5A83"/>
    <w:rsid w:val="00FE664C"/>
    <w:rsid w:val="00FE7437"/>
    <w:rsid w:val="00FE765D"/>
    <w:rsid w:val="00FF0BFB"/>
    <w:rsid w:val="00FF0E4B"/>
    <w:rsid w:val="00FF1A62"/>
    <w:rsid w:val="00FF2064"/>
    <w:rsid w:val="00FF2165"/>
    <w:rsid w:val="00FF265F"/>
    <w:rsid w:val="00FF2A54"/>
    <w:rsid w:val="00FF2DD8"/>
    <w:rsid w:val="00FF31A6"/>
    <w:rsid w:val="00FF36AC"/>
    <w:rsid w:val="00FF373A"/>
    <w:rsid w:val="00FF3E0B"/>
    <w:rsid w:val="00FF4F35"/>
    <w:rsid w:val="00FF5537"/>
    <w:rsid w:val="00FF59F2"/>
    <w:rsid w:val="00FF5C24"/>
    <w:rsid w:val="00FF721E"/>
    <w:rsid w:val="00FF7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2354"/>
  <w15:docId w15:val="{11E5425F-80EB-4F14-9B12-B07AE266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1105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2552A"/>
    <w:pPr>
      <w:tabs>
        <w:tab w:val="center" w:pos="4536"/>
        <w:tab w:val="right" w:pos="9072"/>
      </w:tabs>
    </w:pPr>
  </w:style>
  <w:style w:type="character" w:customStyle="1" w:styleId="ZpatChar">
    <w:name w:val="Zápatí Char"/>
    <w:link w:val="Zpat"/>
    <w:semiHidden/>
    <w:locked/>
    <w:rsid w:val="0002552A"/>
    <w:rPr>
      <w:sz w:val="24"/>
      <w:szCs w:val="24"/>
      <w:lang w:val="cs-CZ" w:eastAsia="cs-CZ" w:bidi="ar-SA"/>
    </w:rPr>
  </w:style>
  <w:style w:type="character" w:styleId="slostrnky">
    <w:name w:val="page number"/>
    <w:rsid w:val="0002552A"/>
    <w:rPr>
      <w:rFonts w:cs="Times New Roman"/>
    </w:rPr>
  </w:style>
  <w:style w:type="character" w:styleId="Odkaznakoment">
    <w:name w:val="annotation reference"/>
    <w:semiHidden/>
    <w:rsid w:val="004C688D"/>
    <w:rPr>
      <w:sz w:val="16"/>
      <w:szCs w:val="16"/>
    </w:rPr>
  </w:style>
  <w:style w:type="paragraph" w:styleId="Textkomente">
    <w:name w:val="annotation text"/>
    <w:basedOn w:val="Normln"/>
    <w:link w:val="TextkomenteChar"/>
    <w:semiHidden/>
    <w:rsid w:val="004C688D"/>
    <w:rPr>
      <w:sz w:val="20"/>
      <w:szCs w:val="20"/>
    </w:rPr>
  </w:style>
  <w:style w:type="paragraph" w:styleId="Pedmtkomente">
    <w:name w:val="annotation subject"/>
    <w:basedOn w:val="Textkomente"/>
    <w:next w:val="Textkomente"/>
    <w:semiHidden/>
    <w:rsid w:val="004C688D"/>
    <w:rPr>
      <w:b/>
      <w:bCs/>
    </w:rPr>
  </w:style>
  <w:style w:type="paragraph" w:styleId="Textbubliny">
    <w:name w:val="Balloon Text"/>
    <w:basedOn w:val="Normln"/>
    <w:semiHidden/>
    <w:rsid w:val="004C688D"/>
    <w:rPr>
      <w:rFonts w:ascii="Tahoma" w:hAnsi="Tahoma" w:cs="Tahoma"/>
      <w:sz w:val="16"/>
      <w:szCs w:val="16"/>
    </w:rPr>
  </w:style>
  <w:style w:type="paragraph" w:styleId="Zhlav">
    <w:name w:val="header"/>
    <w:basedOn w:val="Normln"/>
    <w:link w:val="ZhlavChar"/>
    <w:uiPriority w:val="99"/>
    <w:rsid w:val="00B7270E"/>
    <w:pPr>
      <w:tabs>
        <w:tab w:val="center" w:pos="4536"/>
        <w:tab w:val="right" w:pos="9072"/>
      </w:tabs>
    </w:pPr>
  </w:style>
  <w:style w:type="paragraph" w:styleId="Revize">
    <w:name w:val="Revision"/>
    <w:hidden/>
    <w:uiPriority w:val="99"/>
    <w:semiHidden/>
    <w:rsid w:val="00440096"/>
    <w:rPr>
      <w:sz w:val="24"/>
      <w:szCs w:val="24"/>
    </w:rPr>
  </w:style>
  <w:style w:type="paragraph" w:styleId="Odstavecseseznamem">
    <w:name w:val="List Paragraph"/>
    <w:aliases w:val="Conclusion de partie,List Paragraph,Seznama)"/>
    <w:basedOn w:val="Normln"/>
    <w:link w:val="OdstavecseseznamemChar"/>
    <w:uiPriority w:val="34"/>
    <w:qFormat/>
    <w:rsid w:val="00A66BDF"/>
    <w:pPr>
      <w:ind w:left="720"/>
      <w:contextualSpacing/>
    </w:pPr>
    <w:rPr>
      <w:sz w:val="22"/>
      <w:szCs w:val="20"/>
    </w:rPr>
  </w:style>
  <w:style w:type="paragraph" w:customStyle="1" w:styleId="Heading1CZ">
    <w:name w:val="Heading 1 CZ"/>
    <w:basedOn w:val="Normln"/>
    <w:qFormat/>
    <w:rsid w:val="00A66BDF"/>
    <w:pPr>
      <w:numPr>
        <w:numId w:val="8"/>
      </w:numPr>
      <w:tabs>
        <w:tab w:val="left" w:pos="454"/>
      </w:tabs>
      <w:ind w:left="357" w:hanging="357"/>
      <w:jc w:val="both"/>
    </w:pPr>
    <w:rPr>
      <w:rFonts w:ascii="Arial" w:eastAsia="SimSun" w:hAnsi="Arial" w:cs="Arial"/>
      <w:b/>
      <w:color w:val="000000"/>
      <w:sz w:val="20"/>
      <w:szCs w:val="20"/>
    </w:rPr>
  </w:style>
  <w:style w:type="paragraph" w:customStyle="1" w:styleId="Heading2CZ">
    <w:name w:val="Heading 2 CZ"/>
    <w:basedOn w:val="Normln"/>
    <w:qFormat/>
    <w:rsid w:val="00A66BDF"/>
    <w:pPr>
      <w:numPr>
        <w:ilvl w:val="1"/>
        <w:numId w:val="8"/>
      </w:numPr>
      <w:jc w:val="both"/>
    </w:pPr>
    <w:rPr>
      <w:rFonts w:ascii="Arial" w:eastAsia="SimSun" w:hAnsi="Arial" w:cs="Arial"/>
      <w:sz w:val="20"/>
      <w:szCs w:val="20"/>
    </w:rPr>
  </w:style>
  <w:style w:type="paragraph" w:customStyle="1" w:styleId="Heading3CZ">
    <w:name w:val="Heading 3 CZ"/>
    <w:basedOn w:val="Heading2CZ"/>
    <w:qFormat/>
    <w:rsid w:val="00A66BDF"/>
    <w:pPr>
      <w:numPr>
        <w:ilvl w:val="2"/>
      </w:numPr>
      <w:ind w:left="720"/>
    </w:pPr>
  </w:style>
  <w:style w:type="character" w:customStyle="1" w:styleId="ZhlavChar">
    <w:name w:val="Záhlaví Char"/>
    <w:link w:val="Zhlav"/>
    <w:uiPriority w:val="99"/>
    <w:rsid w:val="00F43844"/>
    <w:rPr>
      <w:sz w:val="24"/>
      <w:szCs w:val="24"/>
    </w:rPr>
  </w:style>
  <w:style w:type="paragraph" w:customStyle="1" w:styleId="Textparagrafu">
    <w:name w:val="Text paragrafu"/>
    <w:basedOn w:val="Normln"/>
    <w:rsid w:val="00DE1D44"/>
    <w:pPr>
      <w:widowControl w:val="0"/>
      <w:overflowPunct w:val="0"/>
      <w:autoSpaceDE w:val="0"/>
      <w:autoSpaceDN w:val="0"/>
      <w:adjustRightInd w:val="0"/>
      <w:spacing w:after="240"/>
      <w:jc w:val="both"/>
      <w:textAlignment w:val="baseline"/>
    </w:pPr>
  </w:style>
  <w:style w:type="paragraph" w:customStyle="1" w:styleId="Textrovni2">
    <w:name w:val="Text úrovni 2"/>
    <w:basedOn w:val="Zkladntext"/>
    <w:rsid w:val="00DE1D44"/>
    <w:pPr>
      <w:tabs>
        <w:tab w:val="left" w:pos="851"/>
      </w:tabs>
      <w:overflowPunct w:val="0"/>
      <w:autoSpaceDE w:val="0"/>
      <w:autoSpaceDN w:val="0"/>
      <w:adjustRightInd w:val="0"/>
      <w:spacing w:before="120" w:after="60"/>
      <w:ind w:left="851" w:hanging="851"/>
      <w:jc w:val="both"/>
      <w:textAlignment w:val="baseline"/>
    </w:pPr>
  </w:style>
  <w:style w:type="paragraph" w:customStyle="1" w:styleId="CharCharCharCharCharCharCharCharCharCharChar">
    <w:name w:val="Char Char Char Char Char Char Char Char Char Char Char"/>
    <w:basedOn w:val="Normln"/>
    <w:rsid w:val="00DE1D44"/>
    <w:pPr>
      <w:spacing w:after="160" w:line="240" w:lineRule="exact"/>
      <w:jc w:val="center"/>
    </w:pPr>
    <w:rPr>
      <w:rFonts w:ascii="Verdana" w:hAnsi="Verdana" w:cs="Verdana"/>
      <w:sz w:val="20"/>
      <w:szCs w:val="20"/>
      <w:lang w:val="en-US" w:eastAsia="en-US"/>
    </w:rPr>
  </w:style>
  <w:style w:type="paragraph" w:styleId="Zkladntext">
    <w:name w:val="Body Text"/>
    <w:basedOn w:val="Normln"/>
    <w:link w:val="ZkladntextChar"/>
    <w:rsid w:val="00DE1D44"/>
    <w:pPr>
      <w:spacing w:after="120"/>
    </w:pPr>
  </w:style>
  <w:style w:type="character" w:customStyle="1" w:styleId="ZkladntextChar">
    <w:name w:val="Základní text Char"/>
    <w:basedOn w:val="Standardnpsmoodstavce"/>
    <w:link w:val="Zkladntext"/>
    <w:rsid w:val="00DE1D44"/>
    <w:rPr>
      <w:sz w:val="24"/>
      <w:szCs w:val="24"/>
    </w:rPr>
  </w:style>
  <w:style w:type="paragraph" w:styleId="Normlnweb">
    <w:name w:val="Normal (Web)"/>
    <w:basedOn w:val="Normln"/>
    <w:uiPriority w:val="99"/>
    <w:unhideWhenUsed/>
    <w:rsid w:val="00F0600C"/>
    <w:pPr>
      <w:spacing w:before="100" w:beforeAutospacing="1" w:after="100" w:afterAutospacing="1"/>
    </w:pPr>
  </w:style>
  <w:style w:type="paragraph" w:customStyle="1" w:styleId="Textdokumentu">
    <w:name w:val="Text dokumentu"/>
    <w:basedOn w:val="Normln"/>
    <w:link w:val="TextdokumentuChar"/>
    <w:locked/>
    <w:rsid w:val="00491663"/>
    <w:pPr>
      <w:overflowPunct w:val="0"/>
      <w:autoSpaceDE w:val="0"/>
      <w:autoSpaceDN w:val="0"/>
      <w:adjustRightInd w:val="0"/>
      <w:spacing w:before="120" w:after="120"/>
      <w:textAlignment w:val="baseline"/>
    </w:pPr>
    <w:rPr>
      <w:rFonts w:ascii="Arial" w:hAnsi="Arial" w:cs="Arial"/>
      <w:sz w:val="22"/>
      <w:szCs w:val="22"/>
    </w:rPr>
  </w:style>
  <w:style w:type="character" w:customStyle="1" w:styleId="TextdokumentuChar">
    <w:name w:val="Text dokumentu Char"/>
    <w:link w:val="Textdokumentu"/>
    <w:rsid w:val="00491663"/>
    <w:rPr>
      <w:rFonts w:ascii="Arial" w:hAnsi="Arial" w:cs="Arial"/>
      <w:sz w:val="22"/>
      <w:szCs w:val="22"/>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ln"/>
    <w:rsid w:val="00491663"/>
    <w:pPr>
      <w:spacing w:after="160" w:line="240" w:lineRule="exact"/>
    </w:pPr>
    <w:rPr>
      <w:rFonts w:ascii="Verdana" w:hAnsi="Verdana" w:cs="Verdana"/>
      <w:sz w:val="20"/>
      <w:szCs w:val="20"/>
      <w:lang w:val="en-US" w:eastAsia="en-US"/>
    </w:rPr>
  </w:style>
  <w:style w:type="paragraph" w:customStyle="1" w:styleId="Obsah">
    <w:name w:val="Obsah"/>
    <w:basedOn w:val="Normln"/>
    <w:next w:val="Textdokumentu"/>
    <w:autoRedefine/>
    <w:locked/>
    <w:rsid w:val="00D379BE"/>
    <w:pPr>
      <w:tabs>
        <w:tab w:val="left" w:pos="1260"/>
      </w:tabs>
      <w:overflowPunct w:val="0"/>
      <w:autoSpaceDE w:val="0"/>
      <w:autoSpaceDN w:val="0"/>
      <w:adjustRightInd w:val="0"/>
      <w:spacing w:after="240"/>
      <w:ind w:right="1134"/>
      <w:textAlignment w:val="baseline"/>
    </w:pPr>
    <w:rPr>
      <w:rFonts w:ascii="Arial" w:hAnsi="Arial" w:cs="Arial"/>
      <w:b/>
      <w:caps/>
      <w:noProof/>
      <w:sz w:val="22"/>
    </w:rPr>
  </w:style>
  <w:style w:type="character" w:customStyle="1" w:styleId="TextkomenteChar">
    <w:name w:val="Text komentáře Char"/>
    <w:basedOn w:val="Standardnpsmoodstavce"/>
    <w:link w:val="Textkomente"/>
    <w:semiHidden/>
    <w:rsid w:val="00FD70DF"/>
  </w:style>
  <w:style w:type="paragraph" w:customStyle="1" w:styleId="Textrovni3">
    <w:name w:val="Text úrovni 3"/>
    <w:basedOn w:val="Normln"/>
    <w:rsid w:val="001D1B83"/>
    <w:pPr>
      <w:tabs>
        <w:tab w:val="left" w:pos="0"/>
        <w:tab w:val="left" w:pos="1134"/>
      </w:tabs>
      <w:overflowPunct w:val="0"/>
      <w:autoSpaceDE w:val="0"/>
      <w:autoSpaceDN w:val="0"/>
      <w:adjustRightInd w:val="0"/>
      <w:spacing w:before="120" w:after="60"/>
      <w:ind w:left="1134" w:hanging="850"/>
      <w:jc w:val="both"/>
      <w:textAlignment w:val="baseline"/>
    </w:pPr>
    <w:rPr>
      <w:szCs w:val="20"/>
    </w:rPr>
  </w:style>
  <w:style w:type="paragraph" w:customStyle="1" w:styleId="cezindented1">
    <w:name w:val="cez_indented_1"/>
    <w:basedOn w:val="Normln"/>
    <w:rsid w:val="001E021A"/>
    <w:pPr>
      <w:spacing w:before="120"/>
      <w:ind w:left="426" w:hanging="426"/>
      <w:jc w:val="both"/>
    </w:pPr>
    <w:rPr>
      <w:rFonts w:ascii="Arial" w:hAnsi="Arial"/>
      <w:sz w:val="20"/>
    </w:rPr>
  </w:style>
  <w:style w:type="character" w:customStyle="1" w:styleId="OdstavecseseznamemChar">
    <w:name w:val="Odstavec se seznamem Char"/>
    <w:aliases w:val="Conclusion de partie Char,List Paragraph Char,Seznama) Char"/>
    <w:link w:val="Odstavecseseznamem"/>
    <w:uiPriority w:val="34"/>
    <w:rsid w:val="00907415"/>
    <w:rPr>
      <w:sz w:val="22"/>
    </w:rPr>
  </w:style>
  <w:style w:type="paragraph" w:customStyle="1" w:styleId="Odstavec">
    <w:name w:val="Odstavec"/>
    <w:basedOn w:val="Zkladntext"/>
    <w:qFormat/>
    <w:rsid w:val="00BB1969"/>
    <w:pPr>
      <w:numPr>
        <w:numId w:val="26"/>
      </w:numPr>
      <w:suppressAutoHyphens/>
      <w:spacing w:before="120" w:after="240"/>
      <w:jc w:val="both"/>
    </w:pPr>
    <w:rPr>
      <w:rFonts w:ascii="Arial" w:hAnsi="Arial"/>
    </w:rPr>
  </w:style>
  <w:style w:type="character" w:customStyle="1" w:styleId="CharStyle11">
    <w:name w:val="Char Style 11"/>
    <w:link w:val="Style10"/>
    <w:uiPriority w:val="99"/>
    <w:locked/>
    <w:rsid w:val="001C28E5"/>
    <w:rPr>
      <w:rFonts w:ascii="Arial" w:hAnsi="Arial"/>
      <w:sz w:val="23"/>
      <w:shd w:val="clear" w:color="auto" w:fill="FFFFFF"/>
    </w:rPr>
  </w:style>
  <w:style w:type="paragraph" w:customStyle="1" w:styleId="Style10">
    <w:name w:val="Style 10"/>
    <w:basedOn w:val="Normln"/>
    <w:link w:val="CharStyle11"/>
    <w:uiPriority w:val="99"/>
    <w:rsid w:val="001C28E5"/>
    <w:pPr>
      <w:widowControl w:val="0"/>
      <w:shd w:val="clear" w:color="auto" w:fill="FFFFFF"/>
      <w:spacing w:after="300" w:line="278" w:lineRule="exact"/>
      <w:ind w:hanging="660"/>
      <w:jc w:val="both"/>
    </w:pPr>
    <w:rPr>
      <w:rFonts w:ascii="Arial" w:hAnsi="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6435">
      <w:bodyDiv w:val="1"/>
      <w:marLeft w:val="0"/>
      <w:marRight w:val="0"/>
      <w:marTop w:val="0"/>
      <w:marBottom w:val="0"/>
      <w:divBdr>
        <w:top w:val="none" w:sz="0" w:space="0" w:color="auto"/>
        <w:left w:val="none" w:sz="0" w:space="0" w:color="auto"/>
        <w:bottom w:val="none" w:sz="0" w:space="0" w:color="auto"/>
        <w:right w:val="none" w:sz="0" w:space="0" w:color="auto"/>
      </w:divBdr>
    </w:div>
    <w:div w:id="419065459">
      <w:bodyDiv w:val="1"/>
      <w:marLeft w:val="0"/>
      <w:marRight w:val="0"/>
      <w:marTop w:val="0"/>
      <w:marBottom w:val="0"/>
      <w:divBdr>
        <w:top w:val="none" w:sz="0" w:space="0" w:color="auto"/>
        <w:left w:val="none" w:sz="0" w:space="0" w:color="auto"/>
        <w:bottom w:val="none" w:sz="0" w:space="0" w:color="auto"/>
        <w:right w:val="none" w:sz="0" w:space="0" w:color="auto"/>
      </w:divBdr>
    </w:div>
    <w:div w:id="763844035">
      <w:bodyDiv w:val="1"/>
      <w:marLeft w:val="0"/>
      <w:marRight w:val="0"/>
      <w:marTop w:val="0"/>
      <w:marBottom w:val="0"/>
      <w:divBdr>
        <w:top w:val="none" w:sz="0" w:space="0" w:color="auto"/>
        <w:left w:val="none" w:sz="0" w:space="0" w:color="auto"/>
        <w:bottom w:val="none" w:sz="0" w:space="0" w:color="auto"/>
        <w:right w:val="none" w:sz="0" w:space="0" w:color="auto"/>
      </w:divBdr>
    </w:div>
    <w:div w:id="1129931258">
      <w:bodyDiv w:val="1"/>
      <w:marLeft w:val="0"/>
      <w:marRight w:val="0"/>
      <w:marTop w:val="0"/>
      <w:marBottom w:val="0"/>
      <w:divBdr>
        <w:top w:val="none" w:sz="0" w:space="0" w:color="auto"/>
        <w:left w:val="none" w:sz="0" w:space="0" w:color="auto"/>
        <w:bottom w:val="none" w:sz="0" w:space="0" w:color="auto"/>
        <w:right w:val="none" w:sz="0" w:space="0" w:color="auto"/>
      </w:divBdr>
    </w:div>
    <w:div w:id="1213997878">
      <w:bodyDiv w:val="1"/>
      <w:marLeft w:val="0"/>
      <w:marRight w:val="0"/>
      <w:marTop w:val="0"/>
      <w:marBottom w:val="0"/>
      <w:divBdr>
        <w:top w:val="none" w:sz="0" w:space="0" w:color="auto"/>
        <w:left w:val="none" w:sz="0" w:space="0" w:color="auto"/>
        <w:bottom w:val="none" w:sz="0" w:space="0" w:color="auto"/>
        <w:right w:val="none" w:sz="0" w:space="0" w:color="auto"/>
      </w:divBdr>
    </w:div>
    <w:div w:id="1215045166">
      <w:bodyDiv w:val="1"/>
      <w:marLeft w:val="0"/>
      <w:marRight w:val="0"/>
      <w:marTop w:val="0"/>
      <w:marBottom w:val="0"/>
      <w:divBdr>
        <w:top w:val="none" w:sz="0" w:space="0" w:color="auto"/>
        <w:left w:val="none" w:sz="0" w:space="0" w:color="auto"/>
        <w:bottom w:val="none" w:sz="0" w:space="0" w:color="auto"/>
        <w:right w:val="none" w:sz="0" w:space="0" w:color="auto"/>
      </w:divBdr>
    </w:div>
    <w:div w:id="1443914238">
      <w:bodyDiv w:val="1"/>
      <w:marLeft w:val="0"/>
      <w:marRight w:val="0"/>
      <w:marTop w:val="0"/>
      <w:marBottom w:val="0"/>
      <w:divBdr>
        <w:top w:val="none" w:sz="0" w:space="0" w:color="auto"/>
        <w:left w:val="none" w:sz="0" w:space="0" w:color="auto"/>
        <w:bottom w:val="none" w:sz="0" w:space="0" w:color="auto"/>
        <w:right w:val="none" w:sz="0" w:space="0" w:color="auto"/>
      </w:divBdr>
    </w:div>
    <w:div w:id="1762943992">
      <w:bodyDiv w:val="1"/>
      <w:marLeft w:val="0"/>
      <w:marRight w:val="0"/>
      <w:marTop w:val="0"/>
      <w:marBottom w:val="0"/>
      <w:divBdr>
        <w:top w:val="none" w:sz="0" w:space="0" w:color="auto"/>
        <w:left w:val="none" w:sz="0" w:space="0" w:color="auto"/>
        <w:bottom w:val="none" w:sz="0" w:space="0" w:color="auto"/>
        <w:right w:val="none" w:sz="0" w:space="0" w:color="auto"/>
      </w:divBdr>
    </w:div>
    <w:div w:id="1954821836">
      <w:bodyDiv w:val="1"/>
      <w:marLeft w:val="0"/>
      <w:marRight w:val="0"/>
      <w:marTop w:val="0"/>
      <w:marBottom w:val="0"/>
      <w:divBdr>
        <w:top w:val="none" w:sz="0" w:space="0" w:color="auto"/>
        <w:left w:val="none" w:sz="0" w:space="0" w:color="auto"/>
        <w:bottom w:val="none" w:sz="0" w:space="0" w:color="auto"/>
        <w:right w:val="none" w:sz="0" w:space="0" w:color="auto"/>
      </w:divBdr>
    </w:div>
    <w:div w:id="1955791258">
      <w:bodyDiv w:val="1"/>
      <w:marLeft w:val="0"/>
      <w:marRight w:val="0"/>
      <w:marTop w:val="0"/>
      <w:marBottom w:val="0"/>
      <w:divBdr>
        <w:top w:val="none" w:sz="0" w:space="0" w:color="auto"/>
        <w:left w:val="none" w:sz="0" w:space="0" w:color="auto"/>
        <w:bottom w:val="none" w:sz="0" w:space="0" w:color="auto"/>
        <w:right w:val="none" w:sz="0" w:space="0" w:color="auto"/>
      </w:divBdr>
    </w:div>
    <w:div w:id="1967156688">
      <w:bodyDiv w:val="1"/>
      <w:marLeft w:val="0"/>
      <w:marRight w:val="0"/>
      <w:marTop w:val="0"/>
      <w:marBottom w:val="0"/>
      <w:divBdr>
        <w:top w:val="none" w:sz="0" w:space="0" w:color="auto"/>
        <w:left w:val="none" w:sz="0" w:space="0" w:color="auto"/>
        <w:bottom w:val="none" w:sz="0" w:space="0" w:color="auto"/>
        <w:right w:val="none" w:sz="0" w:space="0" w:color="auto"/>
      </w:divBdr>
    </w:div>
    <w:div w:id="2098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F6FF-6EBC-40EB-A659-CD0259E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6484</Words>
  <Characters>39432</Characters>
  <Application>Microsoft Office Word</Application>
  <DocSecurity>4</DocSecurity>
  <Lines>328</Lines>
  <Paragraphs>91</Paragraphs>
  <ScaleCrop>false</ScaleCrop>
  <HeadingPairs>
    <vt:vector size="2" baseType="variant">
      <vt:variant>
        <vt:lpstr>Název</vt:lpstr>
      </vt:variant>
      <vt:variant>
        <vt:i4>1</vt:i4>
      </vt:variant>
    </vt:vector>
  </HeadingPairs>
  <TitlesOfParts>
    <vt:vector size="1" baseType="lpstr">
      <vt:lpstr>SMLOUVA  O  VÝKONU FUNKCE</vt:lpstr>
    </vt:vector>
  </TitlesOfParts>
  <Company>ČEZData,s.r.o.</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FUNKCE</dc:title>
  <dc:creator>berankovkri</dc:creator>
  <cp:lastModifiedBy>Zaujecova Petra</cp:lastModifiedBy>
  <cp:revision>2</cp:revision>
  <cp:lastPrinted>2019-01-17T12:49:00Z</cp:lastPrinted>
  <dcterms:created xsi:type="dcterms:W3CDTF">2025-05-21T07:11:00Z</dcterms:created>
  <dcterms:modified xsi:type="dcterms:W3CDTF">2025-05-21T07:11:00Z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class="C1" owner="berankovkri" position="TopRight" marginX="0" marginY="0" classifiedOn="2019-01-17T08:28:26.41903+01:</vt:lpwstr>
  </property>
  <property fmtid="{D5CDD505-2E9C-101B-9397-08002B2CF9AE}" pid="3" name="DocumentTagging.ClassificationMark.P01">
    <vt:lpwstr>00" showPrintedBy="false" showPrintDate="false" language="cs" ApplicationVersion="Microsoft Word, 14.0" addinVersion="5.10.5.29" template="CEZ"&gt;&lt;history bulk="false" class="Interní" code="C1" user="Tomiczková Kristýna" divisionPrefix="CEZ" mappingVer</vt:lpwstr>
  </property>
  <property fmtid="{D5CDD505-2E9C-101B-9397-08002B2CF9AE}" pid="4" name="DocumentTagging.ClassificationMark.P02">
    <vt:lpwstr>sion="1" date="2019-01-17T08:28:27.6220731+01:00" /&gt;&lt;recipients /&gt;&lt;documentOwners /&gt;&lt;/ClassificationMark&gt;</vt:lpwstr>
  </property>
  <property fmtid="{D5CDD505-2E9C-101B-9397-08002B2CF9AE}" pid="5" name="DocumentTagging.ClassificationMark">
    <vt:lpwstr>￼PARTS:3</vt:lpwstr>
  </property>
  <property fmtid="{D5CDD505-2E9C-101B-9397-08002B2CF9AE}" pid="6" name="MSIP_Label_8b2a7b2d-05f3-467a-992c-a02a468b668c_Enabled">
    <vt:lpwstr>true</vt:lpwstr>
  </property>
  <property fmtid="{D5CDD505-2E9C-101B-9397-08002B2CF9AE}" pid="7" name="MSIP_Label_8b2a7b2d-05f3-467a-992c-a02a468b668c_SetDate">
    <vt:lpwstr>2023-02-06T08:24:41Z</vt:lpwstr>
  </property>
  <property fmtid="{D5CDD505-2E9C-101B-9397-08002B2CF9AE}" pid="8" name="MSIP_Label_8b2a7b2d-05f3-467a-992c-a02a468b668c_Method">
    <vt:lpwstr>Standard</vt:lpwstr>
  </property>
  <property fmtid="{D5CDD505-2E9C-101B-9397-08002B2CF9AE}" pid="9" name="MSIP_Label_8b2a7b2d-05f3-467a-992c-a02a468b668c_Name">
    <vt:lpwstr>L00095</vt:lpwstr>
  </property>
  <property fmtid="{D5CDD505-2E9C-101B-9397-08002B2CF9AE}" pid="10" name="MSIP_Label_8b2a7b2d-05f3-467a-992c-a02a468b668c_SiteId">
    <vt:lpwstr>b233f9e1-5599-4693-9cef-38858fe25406</vt:lpwstr>
  </property>
  <property fmtid="{D5CDD505-2E9C-101B-9397-08002B2CF9AE}" pid="11" name="MSIP_Label_8b2a7b2d-05f3-467a-992c-a02a468b668c_ActionId">
    <vt:lpwstr>2c4d90eb-46ae-4061-b95d-70dc399c3ccd</vt:lpwstr>
  </property>
  <property fmtid="{D5CDD505-2E9C-101B-9397-08002B2CF9AE}" pid="12" name="MSIP_Label_8b2a7b2d-05f3-467a-992c-a02a468b668c_ContentBits">
    <vt:lpwstr>1</vt:lpwstr>
  </property>
  <property fmtid="{D5CDD505-2E9C-101B-9397-08002B2CF9AE}" pid="13" name="DocumentClasification">
    <vt:lpwstr>Interní</vt:lpwstr>
  </property>
  <property fmtid="{D5CDD505-2E9C-101B-9397-08002B2CF9AE}" pid="14" name="CEZ_DLP">
    <vt:lpwstr>CEZ:CEZ-DS:C</vt:lpwstr>
  </property>
  <property fmtid="{D5CDD505-2E9C-101B-9397-08002B2CF9AE}" pid="15" name="CEZ_MIPLabelName">
    <vt:lpwstr>Internal-CEZ-DS</vt:lpwstr>
  </property>
  <property fmtid="{D5CDD505-2E9C-101B-9397-08002B2CF9AE}" pid="16" name="ClassificationContentMarkingHeaderShapeIds">
    <vt:lpwstr>19152b67,35ea0faf,284b15b</vt:lpwstr>
  </property>
  <property fmtid="{D5CDD505-2E9C-101B-9397-08002B2CF9AE}" pid="17" name="ClassificationContentMarkingHeaderFontProps">
    <vt:lpwstr>#000000,10,Calibri</vt:lpwstr>
  </property>
  <property fmtid="{D5CDD505-2E9C-101B-9397-08002B2CF9AE}" pid="18" name="ClassificationContentMarkingHeaderText">
    <vt:lpwstr>Interní / Internal</vt:lpwstr>
  </property>
  <property fmtid="{D5CDD505-2E9C-101B-9397-08002B2CF9AE}" pid="19" name="MSIP_Label_90be56ad-fb78-42a8-a76b-97213a90203b_Enabled">
    <vt:lpwstr>true</vt:lpwstr>
  </property>
  <property fmtid="{D5CDD505-2E9C-101B-9397-08002B2CF9AE}" pid="20" name="MSIP_Label_90be56ad-fb78-42a8-a76b-97213a90203b_SetDate">
    <vt:lpwstr>2025-04-30T17:34:01Z</vt:lpwstr>
  </property>
  <property fmtid="{D5CDD505-2E9C-101B-9397-08002B2CF9AE}" pid="21" name="MSIP_Label_90be56ad-fb78-42a8-a76b-97213a90203b_Method">
    <vt:lpwstr>Privileged</vt:lpwstr>
  </property>
  <property fmtid="{D5CDD505-2E9C-101B-9397-08002B2CF9AE}" pid="22" name="MSIP_Label_90be56ad-fb78-42a8-a76b-97213a90203b_Name">
    <vt:lpwstr>Interni</vt:lpwstr>
  </property>
  <property fmtid="{D5CDD505-2E9C-101B-9397-08002B2CF9AE}" pid="23" name="MSIP_Label_90be56ad-fb78-42a8-a76b-97213a90203b_SiteId">
    <vt:lpwstr>56b31968-ca9e-4cc3-9257-477c3699b885</vt:lpwstr>
  </property>
  <property fmtid="{D5CDD505-2E9C-101B-9397-08002B2CF9AE}" pid="24" name="MSIP_Label_90be56ad-fb78-42a8-a76b-97213a90203b_ActionId">
    <vt:lpwstr>781e6041-8a2f-42d6-b90e-adb576887b6e</vt:lpwstr>
  </property>
  <property fmtid="{D5CDD505-2E9C-101B-9397-08002B2CF9AE}" pid="25" name="MSIP_Label_90be56ad-fb78-42a8-a76b-97213a90203b_ContentBits">
    <vt:lpwstr>1</vt:lpwstr>
  </property>
</Properties>
</file>